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D34F6" w14:textId="77777777" w:rsidR="00517A01" w:rsidRPr="0067218C" w:rsidRDefault="003F0968" w:rsidP="004F46BA">
      <w:pPr>
        <w:jc w:val="center"/>
        <w:rPr>
          <w:b/>
          <w:sz w:val="28"/>
          <w:szCs w:val="22"/>
        </w:rPr>
      </w:pPr>
      <w:r w:rsidRPr="0067218C">
        <w:rPr>
          <w:b/>
          <w:sz w:val="28"/>
          <w:szCs w:val="22"/>
        </w:rPr>
        <w:t>GT administration</w:t>
      </w:r>
    </w:p>
    <w:p w14:paraId="74C59BCE" w14:textId="77777777" w:rsidR="004602DC" w:rsidRPr="0067218C" w:rsidRDefault="004602DC" w:rsidP="004F46BA">
      <w:pPr>
        <w:jc w:val="center"/>
        <w:rPr>
          <w:b/>
          <w:sz w:val="28"/>
          <w:szCs w:val="22"/>
        </w:rPr>
      </w:pPr>
      <w:r w:rsidRPr="0067218C">
        <w:rPr>
          <w:b/>
          <w:sz w:val="28"/>
          <w:szCs w:val="22"/>
        </w:rPr>
        <w:t>Le vendredi 27 janvier 2023 à 14h30</w:t>
      </w:r>
    </w:p>
    <w:p w14:paraId="5BF710E4" w14:textId="77777777" w:rsidR="004602DC" w:rsidRPr="0067218C" w:rsidRDefault="004602DC" w:rsidP="004F46BA">
      <w:pPr>
        <w:jc w:val="center"/>
        <w:rPr>
          <w:b/>
          <w:sz w:val="28"/>
          <w:szCs w:val="22"/>
        </w:rPr>
      </w:pPr>
      <w:r w:rsidRPr="0067218C">
        <w:rPr>
          <w:b/>
          <w:sz w:val="28"/>
          <w:szCs w:val="22"/>
        </w:rPr>
        <w:t>La Chaufferie, Hellemmes</w:t>
      </w:r>
    </w:p>
    <w:p w14:paraId="304FD9C3" w14:textId="77777777" w:rsidR="004602DC" w:rsidRPr="00E85596" w:rsidRDefault="004602DC" w:rsidP="004F46BA">
      <w:pPr>
        <w:rPr>
          <w:szCs w:val="22"/>
        </w:rPr>
      </w:pPr>
    </w:p>
    <w:p w14:paraId="0261ED01" w14:textId="77777777" w:rsidR="003F0968" w:rsidRPr="0067218C" w:rsidRDefault="003F0968" w:rsidP="004F46BA">
      <w:pPr>
        <w:rPr>
          <w:b/>
          <w:szCs w:val="22"/>
        </w:rPr>
      </w:pPr>
    </w:p>
    <w:p w14:paraId="6A4FD349" w14:textId="77777777" w:rsidR="001926FC" w:rsidRPr="0067218C" w:rsidRDefault="001926FC" w:rsidP="004F46BA">
      <w:pPr>
        <w:rPr>
          <w:b/>
          <w:szCs w:val="22"/>
        </w:rPr>
      </w:pPr>
    </w:p>
    <w:p w14:paraId="136988BD" w14:textId="77777777" w:rsidR="001926FC" w:rsidRPr="0067218C" w:rsidRDefault="001926FC" w:rsidP="004F46BA">
      <w:pPr>
        <w:rPr>
          <w:b/>
          <w:szCs w:val="22"/>
        </w:rPr>
      </w:pPr>
      <w:r w:rsidRPr="0067218C">
        <w:rPr>
          <w:b/>
          <w:szCs w:val="22"/>
        </w:rPr>
        <w:t xml:space="preserve">Personnes présentes : </w:t>
      </w:r>
    </w:p>
    <w:p w14:paraId="52AF7FBE" w14:textId="77777777" w:rsidR="001926FC" w:rsidRPr="0067218C" w:rsidRDefault="001926FC" w:rsidP="004F46BA">
      <w:pPr>
        <w:rPr>
          <w:b/>
          <w:szCs w:val="22"/>
        </w:rPr>
      </w:pPr>
    </w:p>
    <w:p w14:paraId="31C487FF" w14:textId="4D2DB3FE" w:rsidR="004602DC" w:rsidRPr="0067218C" w:rsidRDefault="004602DC" w:rsidP="004F46BA">
      <w:pPr>
        <w:rPr>
          <w:b/>
          <w:szCs w:val="22"/>
        </w:rPr>
      </w:pPr>
      <w:r w:rsidRPr="0067218C">
        <w:rPr>
          <w:b/>
          <w:szCs w:val="22"/>
        </w:rPr>
        <w:t xml:space="preserve">Ba Zique, </w:t>
      </w:r>
      <w:r w:rsidRPr="0067218C">
        <w:rPr>
          <w:szCs w:val="22"/>
        </w:rPr>
        <w:t>Elisabeth</w:t>
      </w:r>
      <w:r w:rsidR="001B797F">
        <w:rPr>
          <w:szCs w:val="22"/>
        </w:rPr>
        <w:t xml:space="preserve"> Da Costa</w:t>
      </w:r>
    </w:p>
    <w:p w14:paraId="5BA211A9" w14:textId="0417D4DC" w:rsidR="004602DC" w:rsidRPr="0067218C" w:rsidRDefault="004602DC" w:rsidP="004F46BA">
      <w:pPr>
        <w:rPr>
          <w:b/>
          <w:szCs w:val="22"/>
        </w:rPr>
      </w:pPr>
      <w:r w:rsidRPr="0067218C">
        <w:rPr>
          <w:b/>
          <w:szCs w:val="22"/>
        </w:rPr>
        <w:t xml:space="preserve">WTPL, </w:t>
      </w:r>
      <w:r w:rsidRPr="0067218C">
        <w:rPr>
          <w:szCs w:val="22"/>
        </w:rPr>
        <w:t>Hélène</w:t>
      </w:r>
      <w:r w:rsidR="001B797F">
        <w:rPr>
          <w:szCs w:val="22"/>
        </w:rPr>
        <w:t xml:space="preserve"> Collin</w:t>
      </w:r>
    </w:p>
    <w:p w14:paraId="738C59EE" w14:textId="3EBB91CB" w:rsidR="004602DC" w:rsidRPr="0067218C" w:rsidRDefault="004602DC" w:rsidP="004F46BA">
      <w:pPr>
        <w:rPr>
          <w:b/>
          <w:szCs w:val="22"/>
        </w:rPr>
      </w:pPr>
      <w:r w:rsidRPr="0067218C">
        <w:rPr>
          <w:b/>
          <w:szCs w:val="22"/>
        </w:rPr>
        <w:t xml:space="preserve">Grand Mix, </w:t>
      </w:r>
      <w:r w:rsidRPr="0067218C">
        <w:rPr>
          <w:szCs w:val="22"/>
        </w:rPr>
        <w:t>Benjamin Jobin</w:t>
      </w:r>
    </w:p>
    <w:p w14:paraId="6A6301FC" w14:textId="4F2F0464" w:rsidR="004602DC" w:rsidRPr="0067218C" w:rsidRDefault="004602DC" w:rsidP="004F46BA">
      <w:pPr>
        <w:rPr>
          <w:szCs w:val="22"/>
        </w:rPr>
      </w:pPr>
      <w:r w:rsidRPr="0067218C">
        <w:rPr>
          <w:b/>
          <w:szCs w:val="22"/>
        </w:rPr>
        <w:t xml:space="preserve">Cave aux Poètes, </w:t>
      </w:r>
      <w:r w:rsidRPr="0067218C">
        <w:rPr>
          <w:szCs w:val="22"/>
        </w:rPr>
        <w:t>Chloé Bonamour</w:t>
      </w:r>
    </w:p>
    <w:p w14:paraId="73500A91" w14:textId="72B2B239" w:rsidR="004602DC" w:rsidRPr="0067218C" w:rsidRDefault="004602DC" w:rsidP="004F46BA">
      <w:pPr>
        <w:rPr>
          <w:szCs w:val="22"/>
        </w:rPr>
      </w:pPr>
      <w:r w:rsidRPr="0067218C">
        <w:rPr>
          <w:b/>
          <w:szCs w:val="22"/>
        </w:rPr>
        <w:t xml:space="preserve">4Ecluses, </w:t>
      </w:r>
      <w:r w:rsidRPr="0067218C">
        <w:rPr>
          <w:szCs w:val="22"/>
        </w:rPr>
        <w:t xml:space="preserve">Peggy </w:t>
      </w:r>
      <w:r w:rsidR="001B797F">
        <w:rPr>
          <w:szCs w:val="22"/>
        </w:rPr>
        <w:t>André</w:t>
      </w:r>
    </w:p>
    <w:p w14:paraId="60B25DB3" w14:textId="77777777" w:rsidR="004602DC" w:rsidRPr="0067218C" w:rsidRDefault="004602DC" w:rsidP="004F46BA">
      <w:pPr>
        <w:rPr>
          <w:szCs w:val="22"/>
        </w:rPr>
      </w:pPr>
      <w:r w:rsidRPr="0067218C">
        <w:rPr>
          <w:b/>
          <w:szCs w:val="22"/>
        </w:rPr>
        <w:t xml:space="preserve">Flonflons, </w:t>
      </w:r>
      <w:r w:rsidRPr="0067218C">
        <w:rPr>
          <w:szCs w:val="22"/>
        </w:rPr>
        <w:t>Michèle Guinet</w:t>
      </w:r>
    </w:p>
    <w:p w14:paraId="5E5CE312" w14:textId="56387C00" w:rsidR="004602DC" w:rsidRPr="0067218C" w:rsidRDefault="004602DC" w:rsidP="00C732D1">
      <w:pPr>
        <w:rPr>
          <w:szCs w:val="22"/>
        </w:rPr>
      </w:pPr>
      <w:r w:rsidRPr="0067218C">
        <w:rPr>
          <w:b/>
          <w:szCs w:val="22"/>
        </w:rPr>
        <w:t xml:space="preserve">EF2M, </w:t>
      </w:r>
      <w:r w:rsidRPr="00853D99">
        <w:rPr>
          <w:bCs/>
          <w:szCs w:val="22"/>
        </w:rPr>
        <w:t>Richar</w:t>
      </w:r>
      <w:r w:rsidR="00E61B1B" w:rsidRPr="00853D99">
        <w:rPr>
          <w:bCs/>
          <w:szCs w:val="22"/>
        </w:rPr>
        <w:t>d</w:t>
      </w:r>
      <w:r w:rsidR="005B7AD7">
        <w:rPr>
          <w:bCs/>
          <w:szCs w:val="22"/>
        </w:rPr>
        <w:t xml:space="preserve"> Arrou</w:t>
      </w:r>
      <w:r w:rsidR="00BA0651">
        <w:rPr>
          <w:bCs/>
          <w:szCs w:val="22"/>
        </w:rPr>
        <w:t>m</w:t>
      </w:r>
    </w:p>
    <w:p w14:paraId="49728ADA" w14:textId="682D7733" w:rsidR="004602DC" w:rsidRPr="0067218C" w:rsidRDefault="004602DC" w:rsidP="004F46BA">
      <w:pPr>
        <w:rPr>
          <w:szCs w:val="22"/>
        </w:rPr>
      </w:pPr>
      <w:r w:rsidRPr="0067218C">
        <w:rPr>
          <w:b/>
          <w:szCs w:val="22"/>
        </w:rPr>
        <w:t xml:space="preserve">ARA, </w:t>
      </w:r>
      <w:r w:rsidRPr="0067218C">
        <w:rPr>
          <w:szCs w:val="22"/>
        </w:rPr>
        <w:t xml:space="preserve">Mathilde </w:t>
      </w:r>
      <w:r w:rsidR="005B7AD7">
        <w:rPr>
          <w:szCs w:val="22"/>
        </w:rPr>
        <w:t>Roussel</w:t>
      </w:r>
    </w:p>
    <w:p w14:paraId="4A45BC04" w14:textId="3342D2FE" w:rsidR="004602DC" w:rsidRPr="0067218C" w:rsidRDefault="004602DC" w:rsidP="004F46BA">
      <w:pPr>
        <w:rPr>
          <w:szCs w:val="22"/>
        </w:rPr>
      </w:pPr>
      <w:r w:rsidRPr="0067218C">
        <w:rPr>
          <w:b/>
          <w:szCs w:val="22"/>
        </w:rPr>
        <w:t>ATTACAFA</w:t>
      </w:r>
      <w:r w:rsidRPr="0067218C">
        <w:rPr>
          <w:szCs w:val="22"/>
        </w:rPr>
        <w:t xml:space="preserve">, </w:t>
      </w:r>
      <w:r w:rsidR="0047139A">
        <w:rPr>
          <w:szCs w:val="22"/>
        </w:rPr>
        <w:t>Hél</w:t>
      </w:r>
      <w:r w:rsidR="00075503">
        <w:rPr>
          <w:szCs w:val="22"/>
        </w:rPr>
        <w:t>oïse</w:t>
      </w:r>
      <w:r w:rsidR="005B7AD7">
        <w:rPr>
          <w:szCs w:val="22"/>
        </w:rPr>
        <w:t xml:space="preserve"> Roux</w:t>
      </w:r>
    </w:p>
    <w:p w14:paraId="704AB1BA" w14:textId="77777777" w:rsidR="004602DC" w:rsidRPr="0067218C" w:rsidRDefault="004602DC" w:rsidP="004F46BA">
      <w:pPr>
        <w:rPr>
          <w:b/>
          <w:szCs w:val="22"/>
        </w:rPr>
      </w:pPr>
    </w:p>
    <w:p w14:paraId="7C912953" w14:textId="77777777" w:rsidR="001926FC" w:rsidRPr="006249E7" w:rsidRDefault="001926FC" w:rsidP="006249E7">
      <w:pPr>
        <w:jc w:val="both"/>
        <w:rPr>
          <w:b/>
          <w:szCs w:val="22"/>
        </w:rPr>
      </w:pPr>
    </w:p>
    <w:p w14:paraId="67EB3FA0" w14:textId="77777777" w:rsidR="001926FC" w:rsidRPr="006249E7" w:rsidRDefault="00526CEF" w:rsidP="006249E7">
      <w:pPr>
        <w:jc w:val="both"/>
        <w:rPr>
          <w:b/>
          <w:szCs w:val="22"/>
        </w:rPr>
      </w:pPr>
      <w:r w:rsidRPr="006249E7">
        <w:rPr>
          <w:b/>
          <w:szCs w:val="22"/>
        </w:rPr>
        <w:t>Ordre du jour</w:t>
      </w:r>
    </w:p>
    <w:p w14:paraId="46F4BB4F" w14:textId="77777777" w:rsidR="001926FC" w:rsidRPr="006249E7" w:rsidRDefault="001926FC" w:rsidP="006249E7">
      <w:pPr>
        <w:jc w:val="both"/>
        <w:rPr>
          <w:b/>
          <w:szCs w:val="22"/>
        </w:rPr>
      </w:pPr>
    </w:p>
    <w:p w14:paraId="7A3F9A1A" w14:textId="18DD1C16" w:rsidR="00AA4509" w:rsidRPr="006249E7" w:rsidRDefault="00AA4509" w:rsidP="006249E7">
      <w:pPr>
        <w:pStyle w:val="Paragraphedeliste"/>
        <w:numPr>
          <w:ilvl w:val="0"/>
          <w:numId w:val="1"/>
        </w:numPr>
        <w:jc w:val="both"/>
        <w:rPr>
          <w:rFonts w:ascii="Roboto" w:hAnsi="Roboto"/>
        </w:rPr>
      </w:pPr>
      <w:r w:rsidRPr="006249E7">
        <w:rPr>
          <w:rFonts w:ascii="Roboto" w:hAnsi="Roboto"/>
        </w:rPr>
        <w:t>Tour de table des structures adhérentes présentes</w:t>
      </w:r>
    </w:p>
    <w:p w14:paraId="35C2ABE7" w14:textId="0877E2AC" w:rsidR="001926FC" w:rsidRPr="006249E7" w:rsidRDefault="001926FC" w:rsidP="006249E7">
      <w:pPr>
        <w:pStyle w:val="Paragraphedeliste"/>
        <w:numPr>
          <w:ilvl w:val="0"/>
          <w:numId w:val="1"/>
        </w:numPr>
        <w:jc w:val="both"/>
        <w:rPr>
          <w:rFonts w:ascii="Roboto" w:hAnsi="Roboto"/>
        </w:rPr>
      </w:pPr>
      <w:r w:rsidRPr="006249E7">
        <w:rPr>
          <w:rFonts w:ascii="Roboto" w:hAnsi="Roboto"/>
        </w:rPr>
        <w:t>Présentation du GT : objectif et périmètre de travail</w:t>
      </w:r>
    </w:p>
    <w:p w14:paraId="08C4F230" w14:textId="77777777" w:rsidR="003F0968" w:rsidRPr="006249E7" w:rsidRDefault="003F0968" w:rsidP="006249E7">
      <w:pPr>
        <w:pStyle w:val="Paragraphedeliste"/>
        <w:numPr>
          <w:ilvl w:val="0"/>
          <w:numId w:val="1"/>
        </w:numPr>
        <w:jc w:val="both"/>
        <w:rPr>
          <w:rFonts w:ascii="Roboto" w:hAnsi="Roboto"/>
        </w:rPr>
      </w:pPr>
      <w:r w:rsidRPr="006249E7">
        <w:rPr>
          <w:rFonts w:ascii="Roboto" w:hAnsi="Roboto"/>
        </w:rPr>
        <w:t>Actualités des structures</w:t>
      </w:r>
    </w:p>
    <w:p w14:paraId="068BDAC1" w14:textId="77777777" w:rsidR="003F0968" w:rsidRPr="006249E7" w:rsidRDefault="003F0968" w:rsidP="006249E7">
      <w:pPr>
        <w:pStyle w:val="Paragraphedeliste"/>
        <w:numPr>
          <w:ilvl w:val="0"/>
          <w:numId w:val="1"/>
        </w:numPr>
        <w:jc w:val="both"/>
        <w:rPr>
          <w:rFonts w:ascii="Roboto" w:hAnsi="Roboto"/>
        </w:rPr>
      </w:pPr>
      <w:r w:rsidRPr="006249E7">
        <w:rPr>
          <w:rFonts w:ascii="Roboto" w:hAnsi="Roboto"/>
        </w:rPr>
        <w:t>Programme de formations 2023 HF</w:t>
      </w:r>
    </w:p>
    <w:p w14:paraId="3E53E43F" w14:textId="77777777" w:rsidR="001926FC" w:rsidRPr="006249E7" w:rsidRDefault="003F0968" w:rsidP="006249E7">
      <w:pPr>
        <w:pStyle w:val="Paragraphedeliste"/>
        <w:numPr>
          <w:ilvl w:val="0"/>
          <w:numId w:val="1"/>
        </w:numPr>
        <w:jc w:val="both"/>
        <w:rPr>
          <w:rFonts w:ascii="Roboto" w:hAnsi="Roboto"/>
        </w:rPr>
      </w:pPr>
      <w:r w:rsidRPr="006249E7">
        <w:rPr>
          <w:rFonts w:ascii="Roboto" w:hAnsi="Roboto"/>
        </w:rPr>
        <w:t>Actions à mener / questionnements / besoins</w:t>
      </w:r>
    </w:p>
    <w:p w14:paraId="33681F54" w14:textId="470D3D39" w:rsidR="00526CEF" w:rsidRPr="006249E7" w:rsidRDefault="00526CEF" w:rsidP="006249E7">
      <w:pPr>
        <w:jc w:val="both"/>
        <w:rPr>
          <w:szCs w:val="22"/>
        </w:rPr>
      </w:pPr>
    </w:p>
    <w:p w14:paraId="61F28BE5" w14:textId="77777777" w:rsidR="00AA4509" w:rsidRPr="006249E7" w:rsidRDefault="00AA4509" w:rsidP="006249E7">
      <w:pPr>
        <w:jc w:val="both"/>
        <w:rPr>
          <w:szCs w:val="22"/>
        </w:rPr>
      </w:pPr>
    </w:p>
    <w:p w14:paraId="0A1FE47F" w14:textId="77777777" w:rsidR="00AA4509" w:rsidRPr="006249E7" w:rsidRDefault="00AA4509" w:rsidP="006249E7">
      <w:pPr>
        <w:pStyle w:val="Paragraphedeliste"/>
        <w:numPr>
          <w:ilvl w:val="0"/>
          <w:numId w:val="6"/>
        </w:numPr>
        <w:jc w:val="both"/>
        <w:rPr>
          <w:rFonts w:ascii="Roboto" w:hAnsi="Roboto"/>
          <w:b/>
          <w:bCs/>
        </w:rPr>
      </w:pPr>
      <w:r w:rsidRPr="006249E7">
        <w:rPr>
          <w:rFonts w:ascii="Roboto" w:hAnsi="Roboto"/>
          <w:b/>
          <w:bCs/>
        </w:rPr>
        <w:t>Tour de table des structures adhérentes présentes</w:t>
      </w:r>
    </w:p>
    <w:p w14:paraId="5980FBE3" w14:textId="77777777" w:rsidR="00C732D1" w:rsidRPr="00C732D1" w:rsidRDefault="00C732D1" w:rsidP="00C732D1">
      <w:pPr>
        <w:pStyle w:val="Paragraphedeliste"/>
        <w:rPr>
          <w:rFonts w:ascii="Roboto" w:hAnsi="Roboto"/>
          <w:b/>
        </w:rPr>
      </w:pPr>
      <w:r w:rsidRPr="00C732D1">
        <w:rPr>
          <w:rFonts w:ascii="Roboto" w:hAnsi="Roboto"/>
          <w:b/>
        </w:rPr>
        <w:t xml:space="preserve">Ba Zique, </w:t>
      </w:r>
      <w:r w:rsidRPr="00C732D1">
        <w:rPr>
          <w:rFonts w:ascii="Roboto" w:hAnsi="Roboto"/>
        </w:rPr>
        <w:t>Elisabeth Da Costa, D.A et admin et touche à tout dans la structure</w:t>
      </w:r>
    </w:p>
    <w:p w14:paraId="444C2941" w14:textId="77777777" w:rsidR="00C732D1" w:rsidRPr="00C732D1" w:rsidRDefault="00C732D1" w:rsidP="00C732D1">
      <w:pPr>
        <w:pStyle w:val="Paragraphedeliste"/>
        <w:rPr>
          <w:rFonts w:ascii="Roboto" w:hAnsi="Roboto"/>
          <w:b/>
        </w:rPr>
      </w:pPr>
      <w:r w:rsidRPr="00C732D1">
        <w:rPr>
          <w:rFonts w:ascii="Roboto" w:hAnsi="Roboto"/>
          <w:b/>
        </w:rPr>
        <w:t xml:space="preserve">WTPL, </w:t>
      </w:r>
      <w:r w:rsidRPr="00C732D1">
        <w:rPr>
          <w:rFonts w:ascii="Roboto" w:hAnsi="Roboto"/>
        </w:rPr>
        <w:t>Hélène Collin, depuis 2018 à WTPL, depuis cette année Mood Booster Group (qui regroupe plusieurs entreprises : WTPL, Gorgone Prod etc)</w:t>
      </w:r>
    </w:p>
    <w:p w14:paraId="38D76AC5" w14:textId="77777777" w:rsidR="00C732D1" w:rsidRPr="00C732D1" w:rsidRDefault="00C732D1" w:rsidP="00C732D1">
      <w:pPr>
        <w:pStyle w:val="Paragraphedeliste"/>
        <w:rPr>
          <w:rFonts w:ascii="Roboto" w:hAnsi="Roboto"/>
          <w:b/>
        </w:rPr>
      </w:pPr>
      <w:r w:rsidRPr="00C732D1">
        <w:rPr>
          <w:rFonts w:ascii="Roboto" w:hAnsi="Roboto"/>
          <w:b/>
        </w:rPr>
        <w:t xml:space="preserve">Grand Mix, </w:t>
      </w:r>
      <w:r w:rsidRPr="00C732D1">
        <w:rPr>
          <w:rFonts w:ascii="Roboto" w:hAnsi="Roboto"/>
        </w:rPr>
        <w:t>Benjamin Jobin en poste au Grand Mix depuis mai 2020</w:t>
      </w:r>
    </w:p>
    <w:p w14:paraId="3B27DE56" w14:textId="77777777" w:rsidR="00C732D1" w:rsidRPr="00C732D1" w:rsidRDefault="00C732D1" w:rsidP="00C732D1">
      <w:pPr>
        <w:pStyle w:val="Paragraphedeliste"/>
        <w:rPr>
          <w:rFonts w:ascii="Roboto" w:hAnsi="Roboto"/>
        </w:rPr>
      </w:pPr>
      <w:r w:rsidRPr="00C732D1">
        <w:rPr>
          <w:rFonts w:ascii="Roboto" w:hAnsi="Roboto"/>
          <w:b/>
        </w:rPr>
        <w:t xml:space="preserve">Cave aux Poètes, </w:t>
      </w:r>
      <w:r w:rsidRPr="00C732D1">
        <w:rPr>
          <w:rFonts w:ascii="Roboto" w:hAnsi="Roboto"/>
        </w:rPr>
        <w:t>Chloé Bonamour admin à la Cave depuis 2015</w:t>
      </w:r>
    </w:p>
    <w:p w14:paraId="038949C2" w14:textId="77777777" w:rsidR="00C732D1" w:rsidRPr="00C732D1" w:rsidRDefault="00C732D1" w:rsidP="00C732D1">
      <w:pPr>
        <w:pStyle w:val="Paragraphedeliste"/>
        <w:rPr>
          <w:rFonts w:ascii="Roboto" w:hAnsi="Roboto"/>
        </w:rPr>
      </w:pPr>
      <w:r w:rsidRPr="00C732D1">
        <w:rPr>
          <w:rFonts w:ascii="Roboto" w:hAnsi="Roboto"/>
          <w:b/>
        </w:rPr>
        <w:t xml:space="preserve">4Ecluses, </w:t>
      </w:r>
      <w:r w:rsidRPr="00C732D1">
        <w:rPr>
          <w:rFonts w:ascii="Roboto" w:hAnsi="Roboto"/>
        </w:rPr>
        <w:t>Peggy André admin en poste aux 4Ecluses depuis février 2020</w:t>
      </w:r>
    </w:p>
    <w:p w14:paraId="44DF5A03" w14:textId="6D93A35E" w:rsidR="00C732D1" w:rsidRPr="00C732D1" w:rsidRDefault="00C732D1" w:rsidP="00C732D1">
      <w:pPr>
        <w:pStyle w:val="Paragraphedeliste"/>
        <w:rPr>
          <w:rFonts w:ascii="Roboto" w:hAnsi="Roboto"/>
        </w:rPr>
      </w:pPr>
      <w:r w:rsidRPr="00C732D1">
        <w:rPr>
          <w:rFonts w:ascii="Roboto" w:hAnsi="Roboto"/>
          <w:b/>
        </w:rPr>
        <w:t xml:space="preserve">Flonflons, </w:t>
      </w:r>
      <w:r w:rsidRPr="00C732D1">
        <w:rPr>
          <w:rFonts w:ascii="Roboto" w:hAnsi="Roboto"/>
        </w:rPr>
        <w:t>Michèle Guinet</w:t>
      </w:r>
      <w:r w:rsidR="00BA0651" w:rsidRPr="00BA0651">
        <w:rPr>
          <w:rFonts w:ascii="Roboto" w:hAnsi="Roboto"/>
        </w:rPr>
        <w:t>, admin en poste depuis 2014</w:t>
      </w:r>
    </w:p>
    <w:p w14:paraId="478D0A51" w14:textId="403B430E" w:rsidR="00C732D1" w:rsidRPr="00C732D1" w:rsidRDefault="00C732D1" w:rsidP="00C732D1">
      <w:pPr>
        <w:pStyle w:val="Paragraphedeliste"/>
        <w:rPr>
          <w:rFonts w:ascii="Roboto" w:hAnsi="Roboto"/>
        </w:rPr>
      </w:pPr>
      <w:r w:rsidRPr="00C732D1">
        <w:rPr>
          <w:rFonts w:ascii="Roboto" w:hAnsi="Roboto"/>
          <w:b/>
        </w:rPr>
        <w:t xml:space="preserve">EF2M, </w:t>
      </w:r>
      <w:r w:rsidRPr="00C732D1">
        <w:rPr>
          <w:rFonts w:ascii="Roboto" w:hAnsi="Roboto"/>
          <w:bCs/>
        </w:rPr>
        <w:t>Richard Arrou</w:t>
      </w:r>
      <w:r w:rsidR="00BA0651">
        <w:rPr>
          <w:rFonts w:ascii="Roboto" w:hAnsi="Roboto"/>
          <w:bCs/>
        </w:rPr>
        <w:t>m</w:t>
      </w:r>
      <w:r w:rsidRPr="00C732D1">
        <w:rPr>
          <w:rFonts w:ascii="Roboto" w:hAnsi="Roboto"/>
          <w:bCs/>
        </w:rPr>
        <w:t>,</w:t>
      </w:r>
      <w:r w:rsidRPr="00C732D1">
        <w:rPr>
          <w:rFonts w:ascii="Roboto" w:hAnsi="Roboto"/>
          <w:b/>
        </w:rPr>
        <w:t xml:space="preserve"> </w:t>
      </w:r>
      <w:r w:rsidRPr="00C732D1">
        <w:rPr>
          <w:rFonts w:ascii="Roboto" w:hAnsi="Roboto"/>
        </w:rPr>
        <w:t xml:space="preserve">responsable admin et financier depuis août 2022, ancien formateur, </w:t>
      </w:r>
    </w:p>
    <w:p w14:paraId="08D1AE7B" w14:textId="77777777" w:rsidR="00C732D1" w:rsidRPr="00C732D1" w:rsidRDefault="00C732D1" w:rsidP="00C732D1">
      <w:pPr>
        <w:pStyle w:val="Paragraphedeliste"/>
        <w:rPr>
          <w:rFonts w:ascii="Roboto" w:hAnsi="Roboto"/>
        </w:rPr>
      </w:pPr>
      <w:r w:rsidRPr="00C732D1">
        <w:rPr>
          <w:rFonts w:ascii="Roboto" w:hAnsi="Roboto"/>
        </w:rPr>
        <w:t>Espace de Formation aux métiers de la musique</w:t>
      </w:r>
    </w:p>
    <w:p w14:paraId="6F1F4B1F" w14:textId="77777777" w:rsidR="00C732D1" w:rsidRPr="00C732D1" w:rsidRDefault="00C732D1" w:rsidP="00C732D1">
      <w:pPr>
        <w:pStyle w:val="Paragraphedeliste"/>
        <w:rPr>
          <w:rFonts w:ascii="Roboto" w:hAnsi="Roboto"/>
        </w:rPr>
      </w:pPr>
      <w:r w:rsidRPr="00C732D1">
        <w:rPr>
          <w:rFonts w:ascii="Roboto" w:hAnsi="Roboto"/>
        </w:rPr>
        <w:t>Stagiaires entre 30h et 35h par semaine de fin septembre à début juillet. Formation complète avec diplôme (titre certifié). Métiers artistiques (formation de musicien.nes).</w:t>
      </w:r>
    </w:p>
    <w:p w14:paraId="1E91C512" w14:textId="77777777" w:rsidR="00C732D1" w:rsidRPr="00C732D1" w:rsidRDefault="00C732D1" w:rsidP="00C732D1">
      <w:pPr>
        <w:pStyle w:val="Paragraphedeliste"/>
        <w:rPr>
          <w:rFonts w:ascii="Roboto" w:hAnsi="Roboto"/>
        </w:rPr>
      </w:pPr>
      <w:r w:rsidRPr="00C732D1">
        <w:rPr>
          <w:rFonts w:ascii="Roboto" w:hAnsi="Roboto"/>
          <w:b/>
        </w:rPr>
        <w:t xml:space="preserve">ARA, </w:t>
      </w:r>
      <w:r w:rsidRPr="00C732D1">
        <w:rPr>
          <w:rFonts w:ascii="Roboto" w:hAnsi="Roboto"/>
        </w:rPr>
        <w:t>Mathilde Roussel admin en poste depuis 1 an</w:t>
      </w:r>
    </w:p>
    <w:p w14:paraId="3235B434" w14:textId="476775B3" w:rsidR="00AA4509" w:rsidRPr="00D5041F" w:rsidRDefault="00C732D1" w:rsidP="00D5041F">
      <w:pPr>
        <w:pStyle w:val="Paragraphedeliste"/>
        <w:rPr>
          <w:rFonts w:ascii="Roboto" w:hAnsi="Roboto"/>
        </w:rPr>
      </w:pPr>
      <w:r w:rsidRPr="00C732D1">
        <w:rPr>
          <w:rFonts w:ascii="Roboto" w:hAnsi="Roboto"/>
          <w:b/>
        </w:rPr>
        <w:t>ATTACAFA</w:t>
      </w:r>
      <w:r w:rsidRPr="00C732D1">
        <w:rPr>
          <w:rFonts w:ascii="Roboto" w:hAnsi="Roboto"/>
        </w:rPr>
        <w:t>, Héloïse Roux, admin et co-directrice</w:t>
      </w:r>
    </w:p>
    <w:p w14:paraId="3227F211" w14:textId="77777777" w:rsidR="00AA4509" w:rsidRPr="006249E7" w:rsidRDefault="00AA4509" w:rsidP="006249E7">
      <w:pPr>
        <w:jc w:val="both"/>
        <w:rPr>
          <w:b/>
          <w:bCs/>
          <w:szCs w:val="22"/>
        </w:rPr>
      </w:pPr>
    </w:p>
    <w:p w14:paraId="048D9802" w14:textId="2269066B" w:rsidR="00AA4509" w:rsidRPr="006249E7" w:rsidRDefault="00AA4509" w:rsidP="006249E7">
      <w:pPr>
        <w:pStyle w:val="Paragraphedeliste"/>
        <w:numPr>
          <w:ilvl w:val="0"/>
          <w:numId w:val="6"/>
        </w:numPr>
        <w:jc w:val="both"/>
        <w:rPr>
          <w:rFonts w:ascii="Roboto" w:hAnsi="Roboto"/>
          <w:b/>
          <w:bCs/>
        </w:rPr>
      </w:pPr>
      <w:r w:rsidRPr="006249E7">
        <w:rPr>
          <w:rFonts w:ascii="Roboto" w:hAnsi="Roboto"/>
          <w:b/>
          <w:bCs/>
        </w:rPr>
        <w:t>Présentation du GT : objectif et périmètre de travail</w:t>
      </w:r>
    </w:p>
    <w:p w14:paraId="46287B65" w14:textId="77777777" w:rsidR="00AA4509" w:rsidRPr="006249E7" w:rsidRDefault="00AA4509" w:rsidP="006249E7">
      <w:pPr>
        <w:jc w:val="both"/>
        <w:rPr>
          <w:b/>
          <w:szCs w:val="22"/>
        </w:rPr>
      </w:pPr>
    </w:p>
    <w:p w14:paraId="58AD3931" w14:textId="77777777" w:rsidR="00AA4509" w:rsidRPr="006249E7" w:rsidRDefault="00AA4509" w:rsidP="006249E7">
      <w:pPr>
        <w:jc w:val="both"/>
        <w:rPr>
          <w:b/>
          <w:szCs w:val="22"/>
        </w:rPr>
      </w:pPr>
    </w:p>
    <w:p w14:paraId="3C869635" w14:textId="507F0E60" w:rsidR="003F0968" w:rsidRPr="006249E7" w:rsidRDefault="006249E7" w:rsidP="006249E7">
      <w:pPr>
        <w:pStyle w:val="Paragraphedeliste"/>
        <w:numPr>
          <w:ilvl w:val="0"/>
          <w:numId w:val="6"/>
        </w:numPr>
        <w:jc w:val="both"/>
        <w:rPr>
          <w:rFonts w:ascii="Roboto" w:hAnsi="Roboto"/>
          <w:b/>
        </w:rPr>
      </w:pPr>
      <w:r>
        <w:rPr>
          <w:rFonts w:ascii="Roboto" w:hAnsi="Roboto"/>
          <w:b/>
        </w:rPr>
        <w:lastRenderedPageBreak/>
        <w:t>A</w:t>
      </w:r>
      <w:r w:rsidR="001926FC" w:rsidRPr="006249E7">
        <w:rPr>
          <w:rFonts w:ascii="Roboto" w:hAnsi="Roboto"/>
          <w:b/>
        </w:rPr>
        <w:t xml:space="preserve">ctualités / </w:t>
      </w:r>
      <w:r>
        <w:rPr>
          <w:rFonts w:ascii="Roboto" w:hAnsi="Roboto"/>
          <w:b/>
        </w:rPr>
        <w:t>b</w:t>
      </w:r>
      <w:r w:rsidR="001926FC" w:rsidRPr="006249E7">
        <w:rPr>
          <w:rFonts w:ascii="Roboto" w:hAnsi="Roboto"/>
          <w:b/>
        </w:rPr>
        <w:t>esoins</w:t>
      </w:r>
    </w:p>
    <w:p w14:paraId="123D4E0B" w14:textId="2F9C9E8D" w:rsidR="001926FC" w:rsidRPr="006249E7" w:rsidRDefault="001926FC" w:rsidP="006249E7">
      <w:pPr>
        <w:jc w:val="both"/>
        <w:rPr>
          <w:szCs w:val="22"/>
        </w:rPr>
      </w:pPr>
    </w:p>
    <w:p w14:paraId="65BD7AB1" w14:textId="77777777" w:rsidR="00AA4509" w:rsidRPr="006249E7" w:rsidRDefault="00AA4509" w:rsidP="006249E7">
      <w:pPr>
        <w:jc w:val="both"/>
        <w:rPr>
          <w:bCs/>
          <w:szCs w:val="22"/>
        </w:rPr>
      </w:pPr>
      <w:r w:rsidRPr="006249E7">
        <w:rPr>
          <w:bCs/>
          <w:szCs w:val="22"/>
        </w:rPr>
        <w:t xml:space="preserve">Ba Zique </w:t>
      </w:r>
    </w:p>
    <w:p w14:paraId="3118B7B0" w14:textId="77777777" w:rsidR="00AA4509" w:rsidRPr="006249E7" w:rsidRDefault="00AA4509" w:rsidP="006249E7">
      <w:pPr>
        <w:jc w:val="both"/>
        <w:rPr>
          <w:szCs w:val="22"/>
        </w:rPr>
      </w:pPr>
      <w:r w:rsidRPr="006249E7">
        <w:rPr>
          <w:szCs w:val="22"/>
        </w:rPr>
        <w:t>Reprise d’activité ++ (demandes pour faire jouer des groupes, résidences...)</w:t>
      </w:r>
    </w:p>
    <w:p w14:paraId="267B5D78" w14:textId="77777777" w:rsidR="00AA4509" w:rsidRPr="006249E7" w:rsidRDefault="00AA4509" w:rsidP="006249E7">
      <w:pPr>
        <w:jc w:val="both"/>
        <w:rPr>
          <w:szCs w:val="22"/>
        </w:rPr>
      </w:pPr>
    </w:p>
    <w:p w14:paraId="54E7A6DB" w14:textId="60707B35" w:rsidR="001926FC" w:rsidRPr="006249E7" w:rsidRDefault="001926FC" w:rsidP="006249E7">
      <w:pPr>
        <w:jc w:val="both"/>
        <w:rPr>
          <w:szCs w:val="22"/>
        </w:rPr>
      </w:pPr>
      <w:r w:rsidRPr="006249E7">
        <w:rPr>
          <w:szCs w:val="22"/>
        </w:rPr>
        <w:t xml:space="preserve">Question </w:t>
      </w:r>
      <w:r w:rsidR="005E26EE" w:rsidRPr="006249E7">
        <w:rPr>
          <w:szCs w:val="22"/>
        </w:rPr>
        <w:t>de la hausse des fluides : g</w:t>
      </w:r>
      <w:r w:rsidRPr="006249E7">
        <w:rPr>
          <w:szCs w:val="22"/>
        </w:rPr>
        <w:t>rosse</w:t>
      </w:r>
      <w:r w:rsidR="005E26EE" w:rsidRPr="006249E7">
        <w:rPr>
          <w:szCs w:val="22"/>
        </w:rPr>
        <w:t>s</w:t>
      </w:r>
      <w:r w:rsidRPr="006249E7">
        <w:rPr>
          <w:szCs w:val="22"/>
        </w:rPr>
        <w:t xml:space="preserve"> augmentation</w:t>
      </w:r>
      <w:r w:rsidR="005E26EE" w:rsidRPr="006249E7">
        <w:rPr>
          <w:szCs w:val="22"/>
        </w:rPr>
        <w:t>s</w:t>
      </w:r>
      <w:r w:rsidRPr="006249E7">
        <w:rPr>
          <w:szCs w:val="22"/>
        </w:rPr>
        <w:t xml:space="preserve"> des fluides pour les bâtiments (</w:t>
      </w:r>
      <w:r w:rsidR="00AA4509" w:rsidRPr="006249E7">
        <w:rPr>
          <w:szCs w:val="22"/>
        </w:rPr>
        <w:t>é</w:t>
      </w:r>
      <w:r w:rsidRPr="006249E7">
        <w:rPr>
          <w:szCs w:val="22"/>
        </w:rPr>
        <w:t>nergie : gaz et électricité)</w:t>
      </w:r>
    </w:p>
    <w:p w14:paraId="55F8F580" w14:textId="77777777" w:rsidR="001926FC" w:rsidRPr="006249E7" w:rsidRDefault="001926FC" w:rsidP="006249E7">
      <w:pPr>
        <w:jc w:val="both"/>
        <w:rPr>
          <w:szCs w:val="22"/>
        </w:rPr>
      </w:pPr>
    </w:p>
    <w:p w14:paraId="4AEF1673" w14:textId="3EACCAFD" w:rsidR="001926FC" w:rsidRPr="006249E7" w:rsidRDefault="006D1C0A" w:rsidP="006249E7">
      <w:pPr>
        <w:jc w:val="both"/>
        <w:rPr>
          <w:szCs w:val="22"/>
        </w:rPr>
      </w:pPr>
      <w:r>
        <w:rPr>
          <w:szCs w:val="22"/>
        </w:rPr>
        <w:t>L’</w:t>
      </w:r>
      <w:r w:rsidR="001926FC" w:rsidRPr="006249E7">
        <w:rPr>
          <w:szCs w:val="22"/>
        </w:rPr>
        <w:t>ARA a multiplié par 4 ses frais de bâtiments</w:t>
      </w:r>
    </w:p>
    <w:p w14:paraId="513D29A5" w14:textId="78E3AE1C" w:rsidR="001926FC" w:rsidRPr="006249E7" w:rsidRDefault="001926FC" w:rsidP="006249E7">
      <w:pPr>
        <w:jc w:val="both"/>
        <w:rPr>
          <w:szCs w:val="22"/>
        </w:rPr>
      </w:pPr>
      <w:r w:rsidRPr="006249E7">
        <w:rPr>
          <w:szCs w:val="22"/>
        </w:rPr>
        <w:t xml:space="preserve">Grand Mix : </w:t>
      </w:r>
      <w:r w:rsidR="005E26EE" w:rsidRPr="006249E7">
        <w:rPr>
          <w:szCs w:val="22"/>
        </w:rPr>
        <w:t>renouvellement</w:t>
      </w:r>
      <w:r w:rsidRPr="006249E7">
        <w:rPr>
          <w:szCs w:val="22"/>
        </w:rPr>
        <w:t xml:space="preserve"> </w:t>
      </w:r>
      <w:r w:rsidR="005E26EE" w:rsidRPr="006249E7">
        <w:rPr>
          <w:szCs w:val="22"/>
        </w:rPr>
        <w:t>des contrats</w:t>
      </w:r>
      <w:r w:rsidRPr="006249E7">
        <w:rPr>
          <w:szCs w:val="22"/>
        </w:rPr>
        <w:t xml:space="preserve"> pour l’énergie (gaz : changement de prestataire </w:t>
      </w:r>
      <w:r w:rsidR="00AA4509" w:rsidRPr="006249E7">
        <w:rPr>
          <w:szCs w:val="22"/>
        </w:rPr>
        <w:t xml:space="preserve">augmentation de </w:t>
      </w:r>
      <w:r w:rsidRPr="006249E7">
        <w:rPr>
          <w:szCs w:val="22"/>
        </w:rPr>
        <w:t xml:space="preserve">x3 et </w:t>
      </w:r>
      <w:r w:rsidR="00AA4509" w:rsidRPr="006249E7">
        <w:rPr>
          <w:szCs w:val="22"/>
        </w:rPr>
        <w:t>non</w:t>
      </w:r>
      <w:r w:rsidRPr="006249E7">
        <w:rPr>
          <w:szCs w:val="22"/>
        </w:rPr>
        <w:t xml:space="preserve"> x5</w:t>
      </w:r>
      <w:r w:rsidR="00AA4509" w:rsidRPr="006249E7">
        <w:rPr>
          <w:szCs w:val="22"/>
        </w:rPr>
        <w:t xml:space="preserve"> avec l’ancien prestataire</w:t>
      </w:r>
      <w:r w:rsidRPr="006249E7">
        <w:rPr>
          <w:szCs w:val="22"/>
        </w:rPr>
        <w:t xml:space="preserve">). </w:t>
      </w:r>
    </w:p>
    <w:p w14:paraId="3273800D" w14:textId="77777777" w:rsidR="001926FC" w:rsidRPr="006249E7" w:rsidRDefault="001926FC" w:rsidP="006249E7">
      <w:pPr>
        <w:jc w:val="both"/>
        <w:rPr>
          <w:szCs w:val="22"/>
        </w:rPr>
      </w:pPr>
      <w:r w:rsidRPr="006249E7">
        <w:rPr>
          <w:szCs w:val="22"/>
        </w:rPr>
        <w:t xml:space="preserve">Energie verte rebaisse mais reste </w:t>
      </w:r>
      <w:r w:rsidR="005E26EE" w:rsidRPr="006249E7">
        <w:rPr>
          <w:szCs w:val="22"/>
        </w:rPr>
        <w:t>plus</w:t>
      </w:r>
      <w:r w:rsidRPr="006249E7">
        <w:rPr>
          <w:szCs w:val="22"/>
        </w:rPr>
        <w:t xml:space="preserve"> chère</w:t>
      </w:r>
    </w:p>
    <w:p w14:paraId="140435C9" w14:textId="77777777" w:rsidR="001926FC" w:rsidRPr="006249E7" w:rsidRDefault="001926FC" w:rsidP="006249E7">
      <w:pPr>
        <w:jc w:val="both"/>
        <w:rPr>
          <w:szCs w:val="22"/>
        </w:rPr>
      </w:pPr>
      <w:r w:rsidRPr="006249E7">
        <w:rPr>
          <w:szCs w:val="22"/>
        </w:rPr>
        <w:t>+ 30</w:t>
      </w:r>
      <w:r w:rsidR="005E26EE" w:rsidRPr="006249E7">
        <w:rPr>
          <w:szCs w:val="22"/>
        </w:rPr>
        <w:t> </w:t>
      </w:r>
      <w:r w:rsidRPr="006249E7">
        <w:rPr>
          <w:szCs w:val="22"/>
        </w:rPr>
        <w:t>000</w:t>
      </w:r>
      <w:r w:rsidR="005E26EE" w:rsidRPr="006249E7">
        <w:rPr>
          <w:szCs w:val="22"/>
        </w:rPr>
        <w:t>€</w:t>
      </w:r>
      <w:r w:rsidRPr="006249E7">
        <w:rPr>
          <w:szCs w:val="22"/>
        </w:rPr>
        <w:t xml:space="preserve"> à l’année pour Gd Mix</w:t>
      </w:r>
    </w:p>
    <w:p w14:paraId="358D3B2D" w14:textId="77777777" w:rsidR="001926FC" w:rsidRPr="006249E7" w:rsidRDefault="001926FC" w:rsidP="006249E7">
      <w:pPr>
        <w:jc w:val="both"/>
        <w:rPr>
          <w:szCs w:val="22"/>
        </w:rPr>
      </w:pPr>
    </w:p>
    <w:p w14:paraId="0623FCC7" w14:textId="65EFA13C" w:rsidR="001926FC" w:rsidRPr="006249E7" w:rsidRDefault="006249E7" w:rsidP="006249E7">
      <w:pPr>
        <w:jc w:val="both"/>
        <w:rPr>
          <w:szCs w:val="22"/>
        </w:rPr>
      </w:pPr>
      <w:r>
        <w:rPr>
          <w:szCs w:val="22"/>
        </w:rPr>
        <w:t>Webi</w:t>
      </w:r>
      <w:r w:rsidR="001926FC" w:rsidRPr="006249E7">
        <w:rPr>
          <w:szCs w:val="22"/>
        </w:rPr>
        <w:t>naire proposé par SMA pour présenter l’aide mise en place</w:t>
      </w:r>
      <w:r w:rsidR="00FF6BC4">
        <w:rPr>
          <w:szCs w:val="22"/>
        </w:rPr>
        <w:t xml:space="preserve"> (mail provenant du service des impôts)</w:t>
      </w:r>
    </w:p>
    <w:p w14:paraId="2DA50B8D" w14:textId="08531432" w:rsidR="001926FC" w:rsidRPr="006249E7" w:rsidRDefault="001926FC" w:rsidP="006249E7">
      <w:pPr>
        <w:jc w:val="both"/>
        <w:rPr>
          <w:szCs w:val="22"/>
        </w:rPr>
      </w:pPr>
      <w:r w:rsidRPr="006249E7">
        <w:rPr>
          <w:szCs w:val="22"/>
        </w:rPr>
        <w:t xml:space="preserve">Aide </w:t>
      </w:r>
      <w:r w:rsidR="00973293">
        <w:rPr>
          <w:szCs w:val="22"/>
        </w:rPr>
        <w:t xml:space="preserve">aux </w:t>
      </w:r>
      <w:r w:rsidRPr="006249E7">
        <w:rPr>
          <w:szCs w:val="22"/>
        </w:rPr>
        <w:t>structure</w:t>
      </w:r>
      <w:r w:rsidR="00973293">
        <w:rPr>
          <w:szCs w:val="22"/>
        </w:rPr>
        <w:t>s</w:t>
      </w:r>
      <w:r w:rsidRPr="006249E7">
        <w:rPr>
          <w:szCs w:val="22"/>
        </w:rPr>
        <w:t xml:space="preserve"> </w:t>
      </w:r>
      <w:r w:rsidR="00973293">
        <w:rPr>
          <w:szCs w:val="22"/>
        </w:rPr>
        <w:t>ayant moins</w:t>
      </w:r>
      <w:r w:rsidRPr="006249E7">
        <w:rPr>
          <w:szCs w:val="22"/>
        </w:rPr>
        <w:t xml:space="preserve"> de 11 salarié.es (ETP) ; compensation possible (simulation en ligne possible)</w:t>
      </w:r>
    </w:p>
    <w:p w14:paraId="2FB8EEF9" w14:textId="77777777" w:rsidR="001926FC" w:rsidRPr="006249E7" w:rsidRDefault="001926FC" w:rsidP="006249E7">
      <w:pPr>
        <w:jc w:val="both"/>
        <w:rPr>
          <w:szCs w:val="22"/>
        </w:rPr>
      </w:pPr>
      <w:r w:rsidRPr="006249E7">
        <w:rPr>
          <w:szCs w:val="22"/>
        </w:rPr>
        <w:t>Aide quasi inexistante pour les structures assos et culturelles</w:t>
      </w:r>
    </w:p>
    <w:p w14:paraId="64B49C9F" w14:textId="12A01597" w:rsidR="001926FC" w:rsidRPr="006249E7" w:rsidRDefault="001926FC" w:rsidP="006249E7">
      <w:pPr>
        <w:jc w:val="both"/>
        <w:rPr>
          <w:szCs w:val="22"/>
        </w:rPr>
      </w:pPr>
      <w:r w:rsidRPr="006249E7">
        <w:rPr>
          <w:szCs w:val="22"/>
        </w:rPr>
        <w:t xml:space="preserve">La Cave ne paye pas ses </w:t>
      </w:r>
      <w:r w:rsidR="005E26EE" w:rsidRPr="006249E7">
        <w:rPr>
          <w:szCs w:val="22"/>
        </w:rPr>
        <w:t>fluides (pour la salle</w:t>
      </w:r>
      <w:r w:rsidRPr="006249E7">
        <w:rPr>
          <w:szCs w:val="22"/>
        </w:rPr>
        <w:t>)</w:t>
      </w:r>
      <w:r w:rsidR="005E26EE" w:rsidRPr="006249E7">
        <w:rPr>
          <w:szCs w:val="22"/>
        </w:rPr>
        <w:t xml:space="preserve">. Pour les bureaux, </w:t>
      </w:r>
      <w:r w:rsidR="00AA4509" w:rsidRPr="006249E7">
        <w:rPr>
          <w:szCs w:val="22"/>
        </w:rPr>
        <w:t>les factures de charges sont sur l’avis de somme à payer en même temps que le loyer, reçu en N+1 voir N+2 (Chloé les provisionne)</w:t>
      </w:r>
    </w:p>
    <w:p w14:paraId="7FE97B9D" w14:textId="77777777" w:rsidR="001926FC" w:rsidRPr="006249E7" w:rsidRDefault="001926FC" w:rsidP="006249E7">
      <w:pPr>
        <w:jc w:val="both"/>
        <w:rPr>
          <w:szCs w:val="22"/>
        </w:rPr>
      </w:pPr>
      <w:r w:rsidRPr="006249E7">
        <w:rPr>
          <w:szCs w:val="22"/>
        </w:rPr>
        <w:t xml:space="preserve">EF2M : moins de 6 ETP, possible de toucher aide </w:t>
      </w:r>
    </w:p>
    <w:p w14:paraId="3B383FE7" w14:textId="1469CE2F" w:rsidR="001926FC" w:rsidRPr="006249E7" w:rsidRDefault="00973293" w:rsidP="006249E7">
      <w:pPr>
        <w:jc w:val="both"/>
        <w:rPr>
          <w:szCs w:val="22"/>
        </w:rPr>
      </w:pPr>
      <w:r>
        <w:rPr>
          <w:szCs w:val="22"/>
        </w:rPr>
        <w:t xml:space="preserve">Exemples : Les </w:t>
      </w:r>
      <w:r w:rsidR="001926FC" w:rsidRPr="006249E7">
        <w:rPr>
          <w:szCs w:val="22"/>
        </w:rPr>
        <w:t xml:space="preserve">4Ecluses : </w:t>
      </w:r>
      <w:r w:rsidR="00E71AF4">
        <w:rPr>
          <w:szCs w:val="22"/>
        </w:rPr>
        <w:t>ils ont installé</w:t>
      </w:r>
      <w:r w:rsidR="001926FC" w:rsidRPr="006249E7">
        <w:rPr>
          <w:szCs w:val="22"/>
        </w:rPr>
        <w:t xml:space="preserve"> des pendrillons pour isoler </w:t>
      </w:r>
    </w:p>
    <w:p w14:paraId="77F86325" w14:textId="77777777" w:rsidR="00EF308B" w:rsidRPr="006249E7" w:rsidRDefault="00EF308B" w:rsidP="006249E7">
      <w:pPr>
        <w:jc w:val="both"/>
        <w:rPr>
          <w:szCs w:val="22"/>
        </w:rPr>
      </w:pPr>
    </w:p>
    <w:p w14:paraId="0F0087AB" w14:textId="77777777" w:rsidR="00EF308B" w:rsidRPr="006249E7" w:rsidRDefault="00EF308B" w:rsidP="006249E7">
      <w:pPr>
        <w:jc w:val="both"/>
        <w:rPr>
          <w:szCs w:val="22"/>
        </w:rPr>
      </w:pPr>
    </w:p>
    <w:p w14:paraId="22615D1A" w14:textId="77777777" w:rsidR="00EF308B" w:rsidRPr="006249E7" w:rsidRDefault="00EF308B" w:rsidP="006249E7">
      <w:pPr>
        <w:pStyle w:val="Paragraphedeliste"/>
        <w:numPr>
          <w:ilvl w:val="0"/>
          <w:numId w:val="5"/>
        </w:numPr>
        <w:jc w:val="both"/>
        <w:rPr>
          <w:rFonts w:ascii="Roboto" w:hAnsi="Roboto"/>
        </w:rPr>
      </w:pPr>
      <w:r w:rsidRPr="006249E7">
        <w:rPr>
          <w:rFonts w:ascii="Roboto" w:hAnsi="Roboto"/>
        </w:rPr>
        <w:t xml:space="preserve">Hausse des prix de l’énergie : les dispositifs d’aide aux entreprises : </w:t>
      </w:r>
      <w:hyperlink r:id="rId5" w:history="1">
        <w:r w:rsidRPr="006249E7">
          <w:rPr>
            <w:rStyle w:val="Lienhypertexte"/>
            <w:rFonts w:ascii="Roboto" w:hAnsi="Roboto"/>
          </w:rPr>
          <w:t>https://www.economie.gouv.fr/hausse-prix-energie-dispositifs-aide-entreprises</w:t>
        </w:r>
      </w:hyperlink>
    </w:p>
    <w:p w14:paraId="0C3D67D8" w14:textId="77777777" w:rsidR="00EF308B" w:rsidRPr="006249E7" w:rsidRDefault="00EF308B" w:rsidP="006249E7">
      <w:pPr>
        <w:pStyle w:val="Paragraphedeliste"/>
        <w:numPr>
          <w:ilvl w:val="0"/>
          <w:numId w:val="5"/>
        </w:numPr>
        <w:jc w:val="both"/>
        <w:rPr>
          <w:rFonts w:ascii="Roboto" w:hAnsi="Roboto"/>
        </w:rPr>
      </w:pPr>
      <w:r w:rsidRPr="006249E7">
        <w:rPr>
          <w:rFonts w:ascii="Roboto" w:hAnsi="Roboto"/>
        </w:rPr>
        <w:t xml:space="preserve">Simulateur : </w:t>
      </w:r>
      <w:hyperlink r:id="rId6" w:history="1">
        <w:r w:rsidRPr="006249E7">
          <w:rPr>
            <w:rStyle w:val="Lienhypertexte"/>
            <w:rFonts w:ascii="Roboto" w:hAnsi="Roboto"/>
          </w:rPr>
          <w:t>https://www.impots.gouv.fr/aide-gaz-electricite</w:t>
        </w:r>
      </w:hyperlink>
      <w:r w:rsidRPr="006249E7">
        <w:rPr>
          <w:rFonts w:ascii="Roboto" w:hAnsi="Roboto"/>
        </w:rPr>
        <w:t xml:space="preserve"> </w:t>
      </w:r>
    </w:p>
    <w:p w14:paraId="2AC58231" w14:textId="77777777" w:rsidR="005E26EE" w:rsidRPr="006249E7" w:rsidRDefault="005E26EE" w:rsidP="006249E7">
      <w:pPr>
        <w:jc w:val="both"/>
        <w:rPr>
          <w:szCs w:val="22"/>
        </w:rPr>
      </w:pPr>
    </w:p>
    <w:p w14:paraId="76205888" w14:textId="77777777" w:rsidR="005E26EE" w:rsidRPr="006249E7" w:rsidRDefault="005E26EE" w:rsidP="006249E7">
      <w:pPr>
        <w:jc w:val="both"/>
        <w:rPr>
          <w:szCs w:val="22"/>
        </w:rPr>
      </w:pPr>
    </w:p>
    <w:p w14:paraId="51F1453A" w14:textId="77777777" w:rsidR="005E26EE" w:rsidRPr="006249E7" w:rsidRDefault="005E26EE" w:rsidP="006249E7">
      <w:pPr>
        <w:pStyle w:val="Paragraphedeliste"/>
        <w:numPr>
          <w:ilvl w:val="0"/>
          <w:numId w:val="2"/>
        </w:numPr>
        <w:jc w:val="both"/>
        <w:rPr>
          <w:rFonts w:ascii="Roboto" w:hAnsi="Roboto"/>
          <w:b/>
        </w:rPr>
      </w:pPr>
      <w:r w:rsidRPr="006249E7">
        <w:rPr>
          <w:rFonts w:ascii="Roboto" w:hAnsi="Roboto"/>
          <w:b/>
        </w:rPr>
        <w:t xml:space="preserve">Mécénat </w:t>
      </w:r>
    </w:p>
    <w:p w14:paraId="2FF9AA99" w14:textId="77777777" w:rsidR="005E26EE" w:rsidRPr="006249E7" w:rsidRDefault="005E26EE" w:rsidP="006249E7">
      <w:pPr>
        <w:jc w:val="both"/>
        <w:rPr>
          <w:b/>
          <w:szCs w:val="22"/>
        </w:rPr>
      </w:pPr>
    </w:p>
    <w:p w14:paraId="181271F9" w14:textId="37B1D11F" w:rsidR="005E26EE" w:rsidRPr="006249E7" w:rsidRDefault="005E26EE" w:rsidP="006249E7">
      <w:pPr>
        <w:pStyle w:val="Paragraphedeliste"/>
        <w:numPr>
          <w:ilvl w:val="0"/>
          <w:numId w:val="4"/>
        </w:numPr>
        <w:jc w:val="both"/>
        <w:rPr>
          <w:rFonts w:ascii="Roboto" w:hAnsi="Roboto"/>
        </w:rPr>
      </w:pPr>
      <w:r w:rsidRPr="006249E7">
        <w:rPr>
          <w:rFonts w:ascii="Roboto" w:hAnsi="Roboto"/>
        </w:rPr>
        <w:t xml:space="preserve">L’ARA commence à se renseigner pour mettre en œuvre du mécénat, souhaite être accompagné </w:t>
      </w:r>
      <w:r w:rsidR="006249E7">
        <w:rPr>
          <w:rFonts w:ascii="Roboto" w:hAnsi="Roboto"/>
        </w:rPr>
        <w:t>sur ce point</w:t>
      </w:r>
      <w:r w:rsidR="00EF308B" w:rsidRPr="006249E7">
        <w:rPr>
          <w:rFonts w:ascii="Roboto" w:hAnsi="Roboto"/>
        </w:rPr>
        <w:t>, rdv avec Patrick Rosenfeld </w:t>
      </w:r>
    </w:p>
    <w:p w14:paraId="16AB0E63" w14:textId="38A154FB" w:rsidR="005E26EE" w:rsidRPr="006249E7" w:rsidRDefault="0042065D" w:rsidP="006249E7">
      <w:pPr>
        <w:pStyle w:val="Paragraphedeliste"/>
        <w:numPr>
          <w:ilvl w:val="0"/>
          <w:numId w:val="4"/>
        </w:numPr>
        <w:jc w:val="both"/>
        <w:rPr>
          <w:rFonts w:ascii="Roboto" w:hAnsi="Roboto"/>
        </w:rPr>
      </w:pPr>
      <w:r>
        <w:rPr>
          <w:rFonts w:ascii="Roboto" w:hAnsi="Roboto"/>
        </w:rPr>
        <w:t xml:space="preserve">La </w:t>
      </w:r>
      <w:r w:rsidR="005E26EE" w:rsidRPr="006249E7">
        <w:rPr>
          <w:rFonts w:ascii="Roboto" w:hAnsi="Roboto"/>
        </w:rPr>
        <w:t xml:space="preserve">Ville de Tourcoing a un service de </w:t>
      </w:r>
      <w:r w:rsidR="00AA4509" w:rsidRPr="006249E7">
        <w:rPr>
          <w:rFonts w:ascii="Roboto" w:hAnsi="Roboto"/>
        </w:rPr>
        <w:t>relations entreprises/</w:t>
      </w:r>
      <w:r w:rsidR="005E26EE" w:rsidRPr="006249E7">
        <w:rPr>
          <w:rFonts w:ascii="Roboto" w:hAnsi="Roboto"/>
        </w:rPr>
        <w:t>mécénat : le Grand Mix a pu en bénéficier (2x 5000€)</w:t>
      </w:r>
    </w:p>
    <w:p w14:paraId="3B53B6E5" w14:textId="70999F07" w:rsidR="005E26EE" w:rsidRPr="006249E7" w:rsidRDefault="009D3737" w:rsidP="006249E7">
      <w:pPr>
        <w:pStyle w:val="Paragraphedeliste"/>
        <w:numPr>
          <w:ilvl w:val="0"/>
          <w:numId w:val="4"/>
        </w:numPr>
        <w:jc w:val="both"/>
        <w:rPr>
          <w:rFonts w:ascii="Roboto" w:hAnsi="Roboto"/>
        </w:rPr>
      </w:pPr>
      <w:r w:rsidRPr="006249E7">
        <w:rPr>
          <w:rFonts w:ascii="Roboto" w:hAnsi="Roboto"/>
        </w:rPr>
        <w:t>En 1</w:t>
      </w:r>
      <w:r w:rsidRPr="006249E7">
        <w:rPr>
          <w:rFonts w:ascii="Roboto" w:hAnsi="Roboto"/>
          <w:vertAlign w:val="superscript"/>
        </w:rPr>
        <w:t>er</w:t>
      </w:r>
      <w:r w:rsidRPr="006249E7">
        <w:rPr>
          <w:rFonts w:ascii="Roboto" w:hAnsi="Roboto"/>
        </w:rPr>
        <w:t xml:space="preserve"> lieu, besoin de faire une demande</w:t>
      </w:r>
      <w:r w:rsidR="005E26EE" w:rsidRPr="006249E7">
        <w:rPr>
          <w:rFonts w:ascii="Roboto" w:hAnsi="Roboto"/>
        </w:rPr>
        <w:t xml:space="preserve"> de rescrit fiscal </w:t>
      </w:r>
      <w:r w:rsidRPr="006249E7">
        <w:rPr>
          <w:rFonts w:ascii="Roboto" w:hAnsi="Roboto"/>
        </w:rPr>
        <w:t xml:space="preserve">auprès de l’administration </w:t>
      </w:r>
      <w:r w:rsidR="005E26EE" w:rsidRPr="006249E7">
        <w:rPr>
          <w:rFonts w:ascii="Roboto" w:hAnsi="Roboto"/>
        </w:rPr>
        <w:t xml:space="preserve">qui permet </w:t>
      </w:r>
      <w:r w:rsidRPr="006249E7">
        <w:rPr>
          <w:rFonts w:ascii="Roboto" w:hAnsi="Roboto"/>
        </w:rPr>
        <w:t xml:space="preserve">de délivrer un cerfa </w:t>
      </w:r>
      <w:r w:rsidR="00973293">
        <w:rPr>
          <w:rFonts w:ascii="Roboto" w:hAnsi="Roboto"/>
        </w:rPr>
        <w:t xml:space="preserve">pour permettre la </w:t>
      </w:r>
      <w:r w:rsidRPr="006249E7">
        <w:rPr>
          <w:rFonts w:ascii="Roboto" w:hAnsi="Roboto"/>
        </w:rPr>
        <w:t>déduction d’impôt à remettre aux mécènes</w:t>
      </w:r>
      <w:r w:rsidR="005E26EE" w:rsidRPr="006249E7">
        <w:rPr>
          <w:rFonts w:ascii="Roboto" w:hAnsi="Roboto"/>
        </w:rPr>
        <w:t xml:space="preserve"> (il faut le demander au service des impôts, remplir plusieurs critères et </w:t>
      </w:r>
      <w:r w:rsidRPr="006249E7">
        <w:rPr>
          <w:rFonts w:ascii="Roboto" w:hAnsi="Roboto"/>
        </w:rPr>
        <w:t>argumenter son projet</w:t>
      </w:r>
      <w:r w:rsidR="00D67EEC">
        <w:rPr>
          <w:rFonts w:ascii="Roboto" w:hAnsi="Roboto"/>
        </w:rPr>
        <w:t xml:space="preserve">, </w:t>
      </w:r>
      <w:r w:rsidRPr="006249E7">
        <w:rPr>
          <w:rFonts w:ascii="Roboto" w:hAnsi="Roboto"/>
        </w:rPr>
        <w:t>flécher les actions de mécénat vers les actions d’intérêt général</w:t>
      </w:r>
      <w:r w:rsidR="005E26EE" w:rsidRPr="006249E7">
        <w:rPr>
          <w:rFonts w:ascii="Roboto" w:hAnsi="Roboto"/>
        </w:rPr>
        <w:t>)</w:t>
      </w:r>
    </w:p>
    <w:p w14:paraId="159C3B3F" w14:textId="7783D1E5" w:rsidR="005E26EE" w:rsidRPr="006249E7" w:rsidRDefault="005E26EE" w:rsidP="006249E7">
      <w:pPr>
        <w:pStyle w:val="Paragraphedeliste"/>
        <w:numPr>
          <w:ilvl w:val="0"/>
          <w:numId w:val="4"/>
        </w:numPr>
        <w:jc w:val="both"/>
        <w:rPr>
          <w:rFonts w:ascii="Roboto" w:hAnsi="Roboto"/>
        </w:rPr>
      </w:pPr>
      <w:r w:rsidRPr="006249E7">
        <w:rPr>
          <w:rFonts w:ascii="Roboto" w:hAnsi="Roboto"/>
        </w:rPr>
        <w:t>Les mécènes ne sont pas trop intéressés par les salles de concerts (ne touche</w:t>
      </w:r>
      <w:r w:rsidR="006249E7">
        <w:rPr>
          <w:rFonts w:ascii="Roboto" w:hAnsi="Roboto"/>
        </w:rPr>
        <w:t>nt</w:t>
      </w:r>
      <w:r w:rsidRPr="006249E7">
        <w:rPr>
          <w:rFonts w:ascii="Roboto" w:hAnsi="Roboto"/>
        </w:rPr>
        <w:t xml:space="preserve"> pas assez de monde contrairement aux festivals).</w:t>
      </w:r>
    </w:p>
    <w:p w14:paraId="2599A160" w14:textId="33D3FA19" w:rsidR="005E26EE" w:rsidRPr="006249E7" w:rsidRDefault="005E26EE" w:rsidP="006249E7">
      <w:pPr>
        <w:pStyle w:val="Paragraphedeliste"/>
        <w:numPr>
          <w:ilvl w:val="0"/>
          <w:numId w:val="4"/>
        </w:numPr>
        <w:jc w:val="both"/>
        <w:rPr>
          <w:rFonts w:ascii="Roboto" w:hAnsi="Roboto"/>
        </w:rPr>
      </w:pPr>
      <w:r w:rsidRPr="006249E7">
        <w:rPr>
          <w:rFonts w:ascii="Roboto" w:hAnsi="Roboto"/>
        </w:rPr>
        <w:t>Tendance à la baisse du mécénat financier pour des petites structures, plutôt mécénat de compétence</w:t>
      </w:r>
      <w:r w:rsidR="009D3737" w:rsidRPr="006249E7">
        <w:rPr>
          <w:rFonts w:ascii="Roboto" w:hAnsi="Roboto"/>
        </w:rPr>
        <w:t>s</w:t>
      </w:r>
      <w:r w:rsidRPr="006249E7">
        <w:rPr>
          <w:rFonts w:ascii="Roboto" w:hAnsi="Roboto"/>
        </w:rPr>
        <w:t xml:space="preserve">, mécénat sur des actions spécifiques </w:t>
      </w:r>
    </w:p>
    <w:p w14:paraId="11D0B047" w14:textId="2C8DA847" w:rsidR="005E26EE" w:rsidRPr="006249E7" w:rsidRDefault="005E26EE" w:rsidP="006249E7">
      <w:pPr>
        <w:pStyle w:val="Paragraphedeliste"/>
        <w:numPr>
          <w:ilvl w:val="0"/>
          <w:numId w:val="4"/>
        </w:numPr>
        <w:jc w:val="both"/>
        <w:rPr>
          <w:rFonts w:ascii="Roboto" w:hAnsi="Roboto"/>
        </w:rPr>
      </w:pPr>
      <w:r w:rsidRPr="006249E7">
        <w:rPr>
          <w:rFonts w:ascii="Roboto" w:hAnsi="Roboto"/>
        </w:rPr>
        <w:t>Attacafa fait appel à booking.com pour fournir des bénévoles (mise à disposition de leur personnel)</w:t>
      </w:r>
      <w:r w:rsidR="009D3737" w:rsidRPr="006249E7">
        <w:rPr>
          <w:rFonts w:ascii="Roboto" w:hAnsi="Roboto"/>
        </w:rPr>
        <w:t xml:space="preserve"> pour le festival</w:t>
      </w:r>
    </w:p>
    <w:p w14:paraId="0E074373" w14:textId="7201BC51" w:rsidR="00EF308B" w:rsidRPr="006249E7" w:rsidRDefault="00EF308B" w:rsidP="006249E7">
      <w:pPr>
        <w:pStyle w:val="Paragraphedeliste"/>
        <w:numPr>
          <w:ilvl w:val="0"/>
          <w:numId w:val="4"/>
        </w:numPr>
        <w:jc w:val="both"/>
        <w:rPr>
          <w:rFonts w:ascii="Roboto" w:hAnsi="Roboto"/>
        </w:rPr>
      </w:pPr>
      <w:r w:rsidRPr="006249E7">
        <w:rPr>
          <w:rFonts w:ascii="Roboto" w:hAnsi="Roboto"/>
        </w:rPr>
        <w:lastRenderedPageBreak/>
        <w:t>Jamaican Docks Day</w:t>
      </w:r>
      <w:r w:rsidR="00CC3700">
        <w:rPr>
          <w:rFonts w:ascii="Roboto" w:hAnsi="Roboto"/>
        </w:rPr>
        <w:t>s en 2019</w:t>
      </w:r>
      <w:r w:rsidRPr="006249E7">
        <w:rPr>
          <w:rFonts w:ascii="Roboto" w:hAnsi="Roboto"/>
        </w:rPr>
        <w:t xml:space="preserve"> : les 4Ecluses se sont fait prêter des voitures pour les runs d’artistes (pas réellement </w:t>
      </w:r>
      <w:r w:rsidR="006D1C0A">
        <w:rPr>
          <w:rFonts w:ascii="Roboto" w:hAnsi="Roboto"/>
        </w:rPr>
        <w:t xml:space="preserve">du </w:t>
      </w:r>
      <w:r w:rsidRPr="006249E7">
        <w:rPr>
          <w:rFonts w:ascii="Roboto" w:hAnsi="Roboto"/>
        </w:rPr>
        <w:t>mécénat mais échange de service</w:t>
      </w:r>
      <w:r w:rsidR="009D3737" w:rsidRPr="006249E7">
        <w:rPr>
          <w:rFonts w:ascii="Roboto" w:hAnsi="Roboto"/>
        </w:rPr>
        <w:t>s</w:t>
      </w:r>
      <w:r w:rsidRPr="006249E7">
        <w:rPr>
          <w:rFonts w:ascii="Roboto" w:hAnsi="Roboto"/>
        </w:rPr>
        <w:t xml:space="preserve"> avec contreparties)</w:t>
      </w:r>
    </w:p>
    <w:p w14:paraId="47B35A55" w14:textId="76537A5C" w:rsidR="005E26EE" w:rsidRPr="006249E7" w:rsidRDefault="00EF308B" w:rsidP="006249E7">
      <w:pPr>
        <w:pStyle w:val="Paragraphedeliste"/>
        <w:numPr>
          <w:ilvl w:val="0"/>
          <w:numId w:val="4"/>
        </w:numPr>
        <w:jc w:val="both"/>
        <w:rPr>
          <w:rFonts w:ascii="Roboto" w:hAnsi="Roboto"/>
        </w:rPr>
      </w:pPr>
      <w:r w:rsidRPr="006249E7">
        <w:rPr>
          <w:rFonts w:ascii="Roboto" w:hAnsi="Roboto"/>
        </w:rPr>
        <w:t>Benjamin met en garde sur l</w:t>
      </w:r>
      <w:r w:rsidR="009640C0">
        <w:rPr>
          <w:rFonts w:ascii="Roboto" w:hAnsi="Roboto"/>
        </w:rPr>
        <w:t xml:space="preserve">a création d’un </w:t>
      </w:r>
      <w:r w:rsidRPr="006249E7">
        <w:rPr>
          <w:rFonts w:ascii="Roboto" w:hAnsi="Roboto"/>
        </w:rPr>
        <w:t>fonds de dotations</w:t>
      </w:r>
      <w:r w:rsidR="009640C0">
        <w:rPr>
          <w:rFonts w:ascii="Roboto" w:hAnsi="Roboto"/>
        </w:rPr>
        <w:t xml:space="preserve"> par une structure culturelle – montage qui peut être compliqué</w:t>
      </w:r>
    </w:p>
    <w:p w14:paraId="469D5AA0" w14:textId="55E9FBA1" w:rsidR="00EF308B" w:rsidRPr="006249E7" w:rsidRDefault="00EF308B" w:rsidP="006249E7">
      <w:pPr>
        <w:pStyle w:val="Paragraphedeliste"/>
        <w:numPr>
          <w:ilvl w:val="0"/>
          <w:numId w:val="4"/>
        </w:numPr>
        <w:jc w:val="both"/>
        <w:rPr>
          <w:rFonts w:ascii="Roboto" w:hAnsi="Roboto"/>
        </w:rPr>
      </w:pPr>
      <w:r w:rsidRPr="006249E7">
        <w:rPr>
          <w:rFonts w:ascii="Roboto" w:hAnsi="Roboto"/>
        </w:rPr>
        <w:t xml:space="preserve">Peggy : le département a mis en place un annuaire des fondations en région et qui regroupe aussi les AAP </w:t>
      </w:r>
    </w:p>
    <w:p w14:paraId="0C672A61" w14:textId="47A258DA" w:rsidR="009D3737" w:rsidRDefault="009D3737" w:rsidP="006249E7">
      <w:pPr>
        <w:pStyle w:val="Paragraphedeliste"/>
        <w:numPr>
          <w:ilvl w:val="0"/>
          <w:numId w:val="4"/>
        </w:numPr>
        <w:jc w:val="both"/>
        <w:rPr>
          <w:rFonts w:ascii="Roboto" w:hAnsi="Roboto"/>
        </w:rPr>
      </w:pPr>
      <w:r w:rsidRPr="006249E7">
        <w:rPr>
          <w:rFonts w:ascii="Roboto" w:hAnsi="Roboto"/>
        </w:rPr>
        <w:t>Bien distinguer mécénat et sponsoring</w:t>
      </w:r>
      <w:r w:rsidR="00853D99" w:rsidRPr="006249E7">
        <w:rPr>
          <w:rFonts w:ascii="Roboto" w:hAnsi="Roboto"/>
        </w:rPr>
        <w:t xml:space="preserve"> (mécénat = </w:t>
      </w:r>
      <w:r w:rsidR="009640C0">
        <w:rPr>
          <w:rFonts w:ascii="Roboto" w:hAnsi="Roboto"/>
        </w:rPr>
        <w:t>contrepartie très limitée (par exemple, mettre le logo sur les éléments de communication)</w:t>
      </w:r>
      <w:r w:rsidR="00853D99" w:rsidRPr="006249E7">
        <w:rPr>
          <w:rFonts w:ascii="Roboto" w:hAnsi="Roboto"/>
        </w:rPr>
        <w:t xml:space="preserve">, sponsoring : partenariat / </w:t>
      </w:r>
      <w:r w:rsidR="009640C0">
        <w:rPr>
          <w:rFonts w:ascii="Roboto" w:hAnsi="Roboto"/>
        </w:rPr>
        <w:t xml:space="preserve">valorisation financière de la </w:t>
      </w:r>
      <w:r w:rsidR="00853D99" w:rsidRPr="006249E7">
        <w:rPr>
          <w:rFonts w:ascii="Roboto" w:hAnsi="Roboto"/>
        </w:rPr>
        <w:t>contrepartie)</w:t>
      </w:r>
    </w:p>
    <w:p w14:paraId="69979E8B" w14:textId="1546F9B0" w:rsidR="009640C0" w:rsidRPr="00BA0651" w:rsidRDefault="00000000" w:rsidP="009640C0">
      <w:pPr>
        <w:pStyle w:val="Paragraphedeliste"/>
        <w:numPr>
          <w:ilvl w:val="0"/>
          <w:numId w:val="4"/>
        </w:numPr>
        <w:rPr>
          <w:rFonts w:ascii="Roboto" w:eastAsia="Times New Roman" w:hAnsi="Roboto" w:cs="Arial"/>
        </w:rPr>
      </w:pPr>
      <w:hyperlink r:id="rId7" w:history="1">
        <w:r w:rsidR="009640C0" w:rsidRPr="00BA0651">
          <w:rPr>
            <w:rStyle w:val="Lienhypertexte"/>
            <w:rFonts w:ascii="Roboto" w:eastAsia="Times New Roman" w:hAnsi="Roboto" w:cs="Arial"/>
          </w:rPr>
          <w:t>https://www.culture.gouv.fr/Thematiques/Mecenat/Entreprises/Le-regime-fiscal-general</w:t>
        </w:r>
      </w:hyperlink>
    </w:p>
    <w:p w14:paraId="25D32536" w14:textId="782C8102" w:rsidR="006249E7" w:rsidRDefault="00134C4C" w:rsidP="006249E7">
      <w:pPr>
        <w:pStyle w:val="Paragraphedeliste"/>
        <w:numPr>
          <w:ilvl w:val="0"/>
          <w:numId w:val="4"/>
        </w:numPr>
        <w:jc w:val="both"/>
        <w:rPr>
          <w:rFonts w:ascii="Roboto" w:hAnsi="Roboto"/>
        </w:rPr>
      </w:pPr>
      <w:r w:rsidRPr="006249E7">
        <w:rPr>
          <w:rFonts w:ascii="Roboto" w:hAnsi="Roboto"/>
        </w:rPr>
        <w:t xml:space="preserve">Admical : </w:t>
      </w:r>
      <w:r w:rsidR="009640C0">
        <w:rPr>
          <w:rFonts w:ascii="Roboto" w:hAnsi="Roboto"/>
        </w:rPr>
        <w:t xml:space="preserve">le </w:t>
      </w:r>
      <w:r w:rsidR="009640C0" w:rsidRPr="009640C0">
        <w:rPr>
          <w:rFonts w:ascii="Roboto" w:hAnsi="Roboto"/>
        </w:rPr>
        <w:t>portail du mécénat :</w:t>
      </w:r>
      <w:r w:rsidRPr="009640C0">
        <w:rPr>
          <w:rFonts w:ascii="Roboto" w:hAnsi="Roboto"/>
        </w:rPr>
        <w:t xml:space="preserve"> </w:t>
      </w:r>
      <w:r w:rsidR="009640C0" w:rsidRPr="009640C0">
        <w:rPr>
          <w:rFonts w:ascii="Roboto" w:hAnsi="Roboto"/>
        </w:rPr>
        <w:t>développe le mécénat des entreprises et des entrepreneurs. Elle rassemble et représente tous les mécènes.</w:t>
      </w:r>
      <w:r w:rsidR="009640C0">
        <w:rPr>
          <w:rFonts w:ascii="Roboto" w:hAnsi="Roboto"/>
        </w:rPr>
        <w:t xml:space="preserve"> </w:t>
      </w:r>
      <w:hyperlink r:id="rId8" w:history="1">
        <w:r w:rsidR="009640C0" w:rsidRPr="00E72E9C">
          <w:rPr>
            <w:rStyle w:val="Lienhypertexte"/>
            <w:rFonts w:ascii="Roboto" w:hAnsi="Roboto"/>
          </w:rPr>
          <w:t>https://admical.org</w:t>
        </w:r>
      </w:hyperlink>
    </w:p>
    <w:p w14:paraId="5C93FB2A" w14:textId="4134EA95" w:rsidR="009640C0" w:rsidRPr="009640C0" w:rsidRDefault="009640C0" w:rsidP="009640C0">
      <w:pPr>
        <w:pStyle w:val="Paragraphedeliste"/>
        <w:numPr>
          <w:ilvl w:val="0"/>
          <w:numId w:val="4"/>
        </w:numPr>
        <w:jc w:val="both"/>
        <w:rPr>
          <w:rFonts w:ascii="Roboto" w:hAnsi="Roboto"/>
        </w:rPr>
      </w:pPr>
      <w:r w:rsidRPr="009640C0">
        <w:rPr>
          <w:rFonts w:ascii="Roboto" w:eastAsia="Times New Roman" w:hAnsi="Roboto"/>
        </w:rPr>
        <w:t>La Fondation du Nord. Ils aident en mécénat des projets en milieu rural si il y a un volet social. </w:t>
      </w:r>
      <w:hyperlink r:id="rId9" w:history="1">
        <w:r w:rsidRPr="009640C0">
          <w:rPr>
            <w:rStyle w:val="Lienhypertexte"/>
            <w:rFonts w:ascii="Roboto" w:eastAsia="Times New Roman" w:hAnsi="Roboto"/>
          </w:rPr>
          <w:t>https://lafondationdunord.org/</w:t>
        </w:r>
      </w:hyperlink>
    </w:p>
    <w:p w14:paraId="2A9D2EEB" w14:textId="3B2A897C" w:rsidR="009640C0" w:rsidRDefault="009640C0" w:rsidP="009640C0">
      <w:pPr>
        <w:jc w:val="both"/>
      </w:pPr>
    </w:p>
    <w:p w14:paraId="0C5E37A8" w14:textId="77777777" w:rsidR="009640C0" w:rsidRDefault="00000000" w:rsidP="009640C0">
      <w:pPr>
        <w:rPr>
          <w:rFonts w:eastAsia="Times New Roman"/>
          <w:color w:val="000000"/>
        </w:rPr>
      </w:pPr>
      <w:hyperlink r:id="rId10" w:history="1">
        <w:r w:rsidR="009640C0">
          <w:rPr>
            <w:rStyle w:val="Lienhypertexte"/>
            <w:rFonts w:eastAsia="Times New Roman"/>
          </w:rPr>
          <w:t>https://www.culture.gouv.fr/Thematiques/Mecenat</w:t>
        </w:r>
      </w:hyperlink>
    </w:p>
    <w:p w14:paraId="69E92B44" w14:textId="77777777" w:rsidR="009640C0" w:rsidRPr="009640C0" w:rsidRDefault="009640C0" w:rsidP="009640C0">
      <w:pPr>
        <w:jc w:val="both"/>
      </w:pPr>
    </w:p>
    <w:p w14:paraId="3ACD3461" w14:textId="77777777" w:rsidR="006249E7" w:rsidRPr="006249E7" w:rsidRDefault="006249E7" w:rsidP="006249E7">
      <w:pPr>
        <w:jc w:val="both"/>
        <w:rPr>
          <w:szCs w:val="22"/>
        </w:rPr>
      </w:pPr>
    </w:p>
    <w:p w14:paraId="1DAA8D9C" w14:textId="77777777" w:rsidR="00EF308B" w:rsidRPr="006249E7" w:rsidRDefault="00EF308B" w:rsidP="006249E7">
      <w:pPr>
        <w:jc w:val="both"/>
        <w:rPr>
          <w:szCs w:val="22"/>
        </w:rPr>
      </w:pPr>
    </w:p>
    <w:p w14:paraId="33075936" w14:textId="77777777" w:rsidR="00EF308B" w:rsidRPr="006249E7" w:rsidRDefault="00EF308B" w:rsidP="006249E7">
      <w:pPr>
        <w:pStyle w:val="Paragraphedeliste"/>
        <w:numPr>
          <w:ilvl w:val="0"/>
          <w:numId w:val="2"/>
        </w:numPr>
        <w:jc w:val="both"/>
        <w:rPr>
          <w:rFonts w:ascii="Roboto" w:hAnsi="Roboto"/>
          <w:b/>
        </w:rPr>
      </w:pPr>
      <w:r w:rsidRPr="006249E7">
        <w:rPr>
          <w:rFonts w:ascii="Roboto" w:hAnsi="Roboto"/>
          <w:b/>
        </w:rPr>
        <w:t>Question organisation de travail en interne, annualisation, outils mis en place</w:t>
      </w:r>
    </w:p>
    <w:p w14:paraId="3BF647A8" w14:textId="77777777" w:rsidR="00EF308B" w:rsidRPr="006249E7" w:rsidRDefault="00EF308B" w:rsidP="006249E7">
      <w:pPr>
        <w:jc w:val="both"/>
        <w:rPr>
          <w:szCs w:val="22"/>
        </w:rPr>
      </w:pPr>
    </w:p>
    <w:p w14:paraId="7227C61B" w14:textId="2121BECA" w:rsidR="00EF308B" w:rsidRPr="006249E7" w:rsidRDefault="00EF308B" w:rsidP="006249E7">
      <w:pPr>
        <w:pStyle w:val="Paragraphedeliste"/>
        <w:numPr>
          <w:ilvl w:val="0"/>
          <w:numId w:val="4"/>
        </w:numPr>
        <w:jc w:val="both"/>
        <w:rPr>
          <w:rFonts w:ascii="Roboto" w:hAnsi="Roboto"/>
        </w:rPr>
      </w:pPr>
      <w:r w:rsidRPr="006249E7">
        <w:rPr>
          <w:rFonts w:ascii="Roboto" w:hAnsi="Roboto"/>
        </w:rPr>
        <w:t>Quel</w:t>
      </w:r>
      <w:r w:rsidR="00FC7E4E" w:rsidRPr="006249E7">
        <w:rPr>
          <w:rFonts w:ascii="Roboto" w:hAnsi="Roboto"/>
        </w:rPr>
        <w:t>les politique</w:t>
      </w:r>
      <w:r w:rsidR="00853D99" w:rsidRPr="006249E7">
        <w:rPr>
          <w:rFonts w:ascii="Roboto" w:hAnsi="Roboto"/>
        </w:rPr>
        <w:t>s</w:t>
      </w:r>
      <w:r w:rsidR="00FC7E4E" w:rsidRPr="006249E7">
        <w:rPr>
          <w:rFonts w:ascii="Roboto" w:hAnsi="Roboto"/>
        </w:rPr>
        <w:t xml:space="preserve"> mises en place par les structures </w:t>
      </w:r>
      <w:r w:rsidRPr="006249E7">
        <w:rPr>
          <w:rFonts w:ascii="Roboto" w:hAnsi="Roboto"/>
        </w:rPr>
        <w:t xml:space="preserve">pour l’organisation interne du travail (récup, congés, </w:t>
      </w:r>
      <w:r w:rsidR="002F669A" w:rsidRPr="006249E7">
        <w:rPr>
          <w:rFonts w:ascii="Roboto" w:hAnsi="Roboto"/>
        </w:rPr>
        <w:t>jours fériés</w:t>
      </w:r>
      <w:r w:rsidRPr="006249E7">
        <w:rPr>
          <w:rFonts w:ascii="Roboto" w:hAnsi="Roboto"/>
        </w:rPr>
        <w:t xml:space="preserve"> etc.)</w:t>
      </w:r>
      <w:r w:rsidR="00853D99" w:rsidRPr="006249E7">
        <w:rPr>
          <w:rFonts w:ascii="Roboto" w:hAnsi="Roboto"/>
        </w:rPr>
        <w:t xml:space="preserve"> ? </w:t>
      </w:r>
    </w:p>
    <w:p w14:paraId="1568E082" w14:textId="40151B92" w:rsidR="00853D99" w:rsidRPr="006249E7" w:rsidRDefault="00853D99" w:rsidP="006249E7">
      <w:pPr>
        <w:pStyle w:val="Paragraphedeliste"/>
        <w:numPr>
          <w:ilvl w:val="0"/>
          <w:numId w:val="4"/>
        </w:numPr>
        <w:jc w:val="both"/>
        <w:rPr>
          <w:rFonts w:ascii="Roboto" w:hAnsi="Roboto"/>
        </w:rPr>
      </w:pPr>
      <w:r w:rsidRPr="006249E7">
        <w:rPr>
          <w:rFonts w:ascii="Roboto" w:hAnsi="Roboto"/>
        </w:rPr>
        <w:t xml:space="preserve">Comment comptabiliser les jours fériés ? </w:t>
      </w:r>
      <w:r w:rsidR="002F669A" w:rsidRPr="006249E7">
        <w:rPr>
          <w:rFonts w:ascii="Roboto" w:hAnsi="Roboto"/>
        </w:rPr>
        <w:t>Récupère-t-on x2 ?</w:t>
      </w:r>
    </w:p>
    <w:p w14:paraId="7AE7DDFC" w14:textId="6708E84C" w:rsidR="00FC7E4E" w:rsidRPr="006249E7" w:rsidRDefault="00FC7E4E" w:rsidP="006249E7">
      <w:pPr>
        <w:pStyle w:val="Paragraphedeliste"/>
        <w:numPr>
          <w:ilvl w:val="0"/>
          <w:numId w:val="4"/>
        </w:numPr>
        <w:jc w:val="both"/>
        <w:rPr>
          <w:rFonts w:ascii="Roboto" w:hAnsi="Roboto"/>
        </w:rPr>
      </w:pPr>
      <w:r w:rsidRPr="006249E7">
        <w:rPr>
          <w:rFonts w:ascii="Roboto" w:hAnsi="Roboto"/>
        </w:rPr>
        <w:t xml:space="preserve">Annualisation : limite </w:t>
      </w:r>
      <w:r w:rsidR="006249E7">
        <w:rPr>
          <w:rFonts w:ascii="Roboto" w:hAnsi="Roboto"/>
        </w:rPr>
        <w:t>/ perte de</w:t>
      </w:r>
      <w:r w:rsidRPr="006249E7">
        <w:rPr>
          <w:rFonts w:ascii="Roboto" w:hAnsi="Roboto"/>
        </w:rPr>
        <w:t xml:space="preserve"> l’avantage de l’heure supplémentaire majorée (sauf si tu dépasses un certain nombre d’heures)</w:t>
      </w:r>
    </w:p>
    <w:p w14:paraId="2C3C0735" w14:textId="51F54DD5" w:rsidR="00FC7E4E" w:rsidRPr="00BA0651" w:rsidRDefault="00FC7E4E" w:rsidP="00BA0651">
      <w:pPr>
        <w:pStyle w:val="Paragraphedeliste"/>
        <w:numPr>
          <w:ilvl w:val="0"/>
          <w:numId w:val="4"/>
        </w:numPr>
        <w:jc w:val="both"/>
        <w:rPr>
          <w:rFonts w:ascii="Roboto" w:hAnsi="Roboto"/>
        </w:rPr>
      </w:pPr>
      <w:r w:rsidRPr="006249E7">
        <w:rPr>
          <w:rFonts w:ascii="Roboto" w:hAnsi="Roboto"/>
        </w:rPr>
        <w:t>Flonflons </w:t>
      </w:r>
      <w:r w:rsidRPr="00BA0651">
        <w:rPr>
          <w:rFonts w:ascii="Roboto" w:hAnsi="Roboto"/>
        </w:rPr>
        <w:t xml:space="preserve">: </w:t>
      </w:r>
      <w:r w:rsidR="00BA0651" w:rsidRPr="00BA0651">
        <w:rPr>
          <w:rFonts w:ascii="Roboto" w:hAnsi="Roboto"/>
        </w:rPr>
        <w:t>mensualisé, les heures sup sont majorées et récupérées</w:t>
      </w:r>
    </w:p>
    <w:p w14:paraId="15ED3D12" w14:textId="04CF780D" w:rsidR="00EA1396" w:rsidRPr="006249E7" w:rsidRDefault="00EA1396" w:rsidP="006249E7">
      <w:pPr>
        <w:pStyle w:val="Paragraphedeliste"/>
        <w:numPr>
          <w:ilvl w:val="0"/>
          <w:numId w:val="4"/>
        </w:numPr>
        <w:jc w:val="both"/>
        <w:rPr>
          <w:rFonts w:ascii="Roboto" w:hAnsi="Roboto"/>
        </w:rPr>
      </w:pPr>
      <w:r w:rsidRPr="006249E7">
        <w:rPr>
          <w:rFonts w:ascii="Roboto" w:hAnsi="Roboto"/>
        </w:rPr>
        <w:t>Différen</w:t>
      </w:r>
      <w:r w:rsidR="00853D99" w:rsidRPr="006249E7">
        <w:rPr>
          <w:rFonts w:ascii="Roboto" w:hAnsi="Roboto"/>
        </w:rPr>
        <w:t>ce</w:t>
      </w:r>
      <w:r w:rsidRPr="006249E7">
        <w:rPr>
          <w:rFonts w:ascii="Roboto" w:hAnsi="Roboto"/>
        </w:rPr>
        <w:t>s</w:t>
      </w:r>
      <w:r w:rsidR="00853D99" w:rsidRPr="006249E7">
        <w:rPr>
          <w:rFonts w:ascii="Roboto" w:hAnsi="Roboto"/>
        </w:rPr>
        <w:t xml:space="preserve"> manière de comptabiliser</w:t>
      </w:r>
      <w:r w:rsidRPr="006249E7">
        <w:rPr>
          <w:rFonts w:ascii="Roboto" w:hAnsi="Roboto"/>
        </w:rPr>
        <w:t xml:space="preserve"> en fonction des différentes conventions collectives</w:t>
      </w:r>
      <w:r w:rsidR="00853D99" w:rsidRPr="006249E7">
        <w:rPr>
          <w:rFonts w:ascii="Roboto" w:hAnsi="Roboto"/>
        </w:rPr>
        <w:t>, règlements intérieurs et notes de services</w:t>
      </w:r>
    </w:p>
    <w:p w14:paraId="18C1AF0C" w14:textId="6689B7D4" w:rsidR="002F669A" w:rsidRPr="006249E7" w:rsidRDefault="002F669A" w:rsidP="006249E7">
      <w:pPr>
        <w:pStyle w:val="Paragraphedeliste"/>
        <w:numPr>
          <w:ilvl w:val="0"/>
          <w:numId w:val="7"/>
        </w:numPr>
        <w:jc w:val="both"/>
        <w:rPr>
          <w:rFonts w:ascii="Roboto" w:hAnsi="Roboto"/>
        </w:rPr>
      </w:pPr>
      <w:r w:rsidRPr="006249E7">
        <w:rPr>
          <w:rFonts w:ascii="Roboto" w:hAnsi="Roboto"/>
        </w:rPr>
        <w:t>Piste de travail sur le prochain GT</w:t>
      </w:r>
    </w:p>
    <w:p w14:paraId="494C9396" w14:textId="77777777" w:rsidR="00FC7E4E" w:rsidRPr="006249E7" w:rsidRDefault="00FC7E4E" w:rsidP="006249E7">
      <w:pPr>
        <w:jc w:val="both"/>
        <w:rPr>
          <w:szCs w:val="22"/>
        </w:rPr>
      </w:pPr>
    </w:p>
    <w:p w14:paraId="19C6B63D" w14:textId="77777777" w:rsidR="00FC7E4E" w:rsidRPr="006249E7" w:rsidRDefault="00FC7E4E" w:rsidP="006249E7">
      <w:pPr>
        <w:jc w:val="both"/>
        <w:rPr>
          <w:szCs w:val="22"/>
        </w:rPr>
      </w:pPr>
      <w:r w:rsidRPr="006249E7">
        <w:rPr>
          <w:szCs w:val="22"/>
        </w:rPr>
        <w:t>EF2M</w:t>
      </w:r>
    </w:p>
    <w:p w14:paraId="774A0658" w14:textId="75A6EF01" w:rsidR="00FC7E4E" w:rsidRPr="006249E7" w:rsidRDefault="00FC7E4E" w:rsidP="006249E7">
      <w:pPr>
        <w:pStyle w:val="Paragraphedeliste"/>
        <w:numPr>
          <w:ilvl w:val="0"/>
          <w:numId w:val="4"/>
        </w:numPr>
        <w:jc w:val="both"/>
        <w:rPr>
          <w:rFonts w:ascii="Roboto" w:hAnsi="Roboto"/>
        </w:rPr>
      </w:pPr>
      <w:r w:rsidRPr="006249E7">
        <w:rPr>
          <w:rFonts w:ascii="Roboto" w:hAnsi="Roboto"/>
        </w:rPr>
        <w:t>P</w:t>
      </w:r>
      <w:r w:rsidR="002F669A" w:rsidRPr="006249E7">
        <w:rPr>
          <w:rFonts w:ascii="Roboto" w:hAnsi="Roboto"/>
        </w:rPr>
        <w:t>roblématique</w:t>
      </w:r>
      <w:r w:rsidRPr="006249E7">
        <w:rPr>
          <w:rFonts w:ascii="Roboto" w:hAnsi="Roboto"/>
        </w:rPr>
        <w:t> : enseignement artistique pas comptabilisé dans l’intermittence artistique</w:t>
      </w:r>
    </w:p>
    <w:p w14:paraId="6DE2430B" w14:textId="77777777" w:rsidR="00FC7E4E" w:rsidRPr="006249E7" w:rsidRDefault="00FC7E4E" w:rsidP="006249E7">
      <w:pPr>
        <w:pStyle w:val="Paragraphedeliste"/>
        <w:numPr>
          <w:ilvl w:val="0"/>
          <w:numId w:val="4"/>
        </w:numPr>
        <w:jc w:val="both"/>
        <w:rPr>
          <w:rFonts w:ascii="Roboto" w:hAnsi="Roboto"/>
        </w:rPr>
      </w:pPr>
      <w:r w:rsidRPr="006249E7">
        <w:rPr>
          <w:rFonts w:ascii="Roboto" w:hAnsi="Roboto"/>
        </w:rPr>
        <w:t>Embaucher intermittent en CDDU, mais possible d’embaucher des intermittents en CDD</w:t>
      </w:r>
    </w:p>
    <w:p w14:paraId="661773C0" w14:textId="77777777" w:rsidR="004751FA" w:rsidRPr="006249E7" w:rsidRDefault="004751FA" w:rsidP="006249E7">
      <w:pPr>
        <w:jc w:val="both"/>
        <w:rPr>
          <w:szCs w:val="22"/>
        </w:rPr>
      </w:pPr>
    </w:p>
    <w:p w14:paraId="1C32FE8D" w14:textId="58129B41" w:rsidR="00FC7E4E" w:rsidRPr="006249E7" w:rsidRDefault="00CF3C33" w:rsidP="006249E7">
      <w:pPr>
        <w:jc w:val="both"/>
        <w:rPr>
          <w:szCs w:val="22"/>
        </w:rPr>
      </w:pPr>
      <w:r w:rsidRPr="006249E7">
        <w:rPr>
          <w:szCs w:val="22"/>
        </w:rPr>
        <w:t xml:space="preserve">Ba Zique : </w:t>
      </w:r>
      <w:r w:rsidR="002F669A" w:rsidRPr="006249E7">
        <w:rPr>
          <w:szCs w:val="22"/>
        </w:rPr>
        <w:t>s</w:t>
      </w:r>
      <w:r w:rsidR="00FC7E4E" w:rsidRPr="006249E7">
        <w:rPr>
          <w:szCs w:val="22"/>
        </w:rPr>
        <w:t>ur une même résidence peut</w:t>
      </w:r>
      <w:r w:rsidR="00137044">
        <w:rPr>
          <w:szCs w:val="22"/>
        </w:rPr>
        <w:t>-on</w:t>
      </w:r>
      <w:r w:rsidR="00FC7E4E" w:rsidRPr="006249E7">
        <w:rPr>
          <w:szCs w:val="22"/>
        </w:rPr>
        <w:t xml:space="preserve"> isoler un cachet</w:t>
      </w:r>
      <w:r w:rsidR="002F669A" w:rsidRPr="006249E7">
        <w:rPr>
          <w:szCs w:val="22"/>
        </w:rPr>
        <w:t> ?</w:t>
      </w:r>
    </w:p>
    <w:p w14:paraId="46A45479" w14:textId="77777777" w:rsidR="002F669A" w:rsidRPr="006249E7" w:rsidRDefault="002F669A" w:rsidP="006249E7">
      <w:pPr>
        <w:jc w:val="both"/>
        <w:rPr>
          <w:szCs w:val="22"/>
        </w:rPr>
      </w:pPr>
    </w:p>
    <w:p w14:paraId="6B5C1CF2" w14:textId="77777777" w:rsidR="00FC7E4E" w:rsidRPr="006249E7" w:rsidRDefault="00FC7E4E" w:rsidP="006249E7">
      <w:pPr>
        <w:jc w:val="both"/>
        <w:rPr>
          <w:szCs w:val="22"/>
        </w:rPr>
      </w:pPr>
    </w:p>
    <w:p w14:paraId="47CF52D2" w14:textId="5D89A91D" w:rsidR="00EA1396" w:rsidRPr="006249E7" w:rsidRDefault="00EA1396" w:rsidP="00973293">
      <w:pPr>
        <w:pStyle w:val="Paragraphedeliste"/>
        <w:numPr>
          <w:ilvl w:val="0"/>
          <w:numId w:val="9"/>
        </w:numPr>
        <w:ind w:left="709" w:hanging="283"/>
        <w:rPr>
          <w:rFonts w:ascii="Roboto" w:hAnsi="Roboto"/>
        </w:rPr>
      </w:pPr>
      <w:r w:rsidRPr="00973293">
        <w:rPr>
          <w:rFonts w:ascii="Roboto" w:hAnsi="Roboto"/>
          <w:b/>
        </w:rPr>
        <w:t xml:space="preserve">Nouveau décret Fonpeps : </w:t>
      </w:r>
      <w:hyperlink r:id="rId11" w:history="1">
        <w:r w:rsidRPr="006249E7">
          <w:rPr>
            <w:rStyle w:val="Lienhypertexte"/>
            <w:rFonts w:ascii="Roboto" w:hAnsi="Roboto"/>
          </w:rPr>
          <w:t>https://www.legifrance.gouv.fr/jorf/id/JORFTEXT000047023753</w:t>
        </w:r>
      </w:hyperlink>
      <w:r w:rsidRPr="006249E7">
        <w:rPr>
          <w:rFonts w:ascii="Roboto" w:hAnsi="Roboto"/>
        </w:rPr>
        <w:t xml:space="preserve"> </w:t>
      </w:r>
    </w:p>
    <w:p w14:paraId="05299834" w14:textId="19299E69" w:rsidR="002F669A" w:rsidRPr="006249E7" w:rsidRDefault="00000000" w:rsidP="006249E7">
      <w:pPr>
        <w:pStyle w:val="Paragraphedeliste"/>
        <w:jc w:val="both"/>
        <w:rPr>
          <w:rFonts w:ascii="Roboto" w:hAnsi="Roboto"/>
        </w:rPr>
      </w:pPr>
      <w:hyperlink r:id="rId12" w:history="1">
        <w:r w:rsidR="00134C4C" w:rsidRPr="006249E7">
          <w:rPr>
            <w:rStyle w:val="Lienhypertexte"/>
            <w:rFonts w:ascii="Roboto" w:hAnsi="Roboto"/>
          </w:rPr>
          <w:t>https://www.asp-public.fr/aides/fonpeps-dispositif-de-soutien-lemploi-du-plateau-artistique-de-spectacles-vivants-diffuses-dans-des</w:t>
        </w:r>
      </w:hyperlink>
    </w:p>
    <w:p w14:paraId="7819C521" w14:textId="4AB7CC74" w:rsidR="002F669A" w:rsidRDefault="002F669A" w:rsidP="006249E7">
      <w:pPr>
        <w:pStyle w:val="Paragraphedeliste"/>
        <w:jc w:val="both"/>
        <w:rPr>
          <w:rFonts w:ascii="Roboto" w:hAnsi="Roboto"/>
        </w:rPr>
      </w:pPr>
    </w:p>
    <w:p w14:paraId="082B6373" w14:textId="77777777" w:rsidR="00BA0651" w:rsidRPr="006249E7" w:rsidRDefault="00BA0651" w:rsidP="006249E7">
      <w:pPr>
        <w:pStyle w:val="Paragraphedeliste"/>
        <w:jc w:val="both"/>
        <w:rPr>
          <w:rFonts w:ascii="Roboto" w:hAnsi="Roboto"/>
        </w:rPr>
      </w:pPr>
    </w:p>
    <w:p w14:paraId="77A91322" w14:textId="77777777" w:rsidR="00EA1396" w:rsidRPr="006249E7" w:rsidRDefault="00EA1396" w:rsidP="006249E7">
      <w:pPr>
        <w:jc w:val="both"/>
        <w:rPr>
          <w:szCs w:val="22"/>
        </w:rPr>
      </w:pPr>
      <w:r w:rsidRPr="006249E7">
        <w:rPr>
          <w:szCs w:val="22"/>
        </w:rPr>
        <w:t xml:space="preserve">Ba Zique : </w:t>
      </w:r>
    </w:p>
    <w:p w14:paraId="2C4FFF2E" w14:textId="4E7AB0FF" w:rsidR="00EA1396" w:rsidRPr="006249E7" w:rsidRDefault="00EA1396" w:rsidP="006249E7">
      <w:pPr>
        <w:pStyle w:val="Paragraphedeliste"/>
        <w:numPr>
          <w:ilvl w:val="0"/>
          <w:numId w:val="4"/>
        </w:numPr>
        <w:jc w:val="both"/>
        <w:rPr>
          <w:rFonts w:ascii="Roboto" w:hAnsi="Roboto"/>
        </w:rPr>
      </w:pPr>
      <w:r w:rsidRPr="006249E7">
        <w:rPr>
          <w:rFonts w:ascii="Roboto" w:hAnsi="Roboto"/>
        </w:rPr>
        <w:t>Demande Fonpeps</w:t>
      </w:r>
      <w:r w:rsidR="002F669A" w:rsidRPr="006249E7">
        <w:rPr>
          <w:rFonts w:ascii="Roboto" w:hAnsi="Roboto"/>
        </w:rPr>
        <w:t> :</w:t>
      </w:r>
      <w:r w:rsidRPr="006249E7">
        <w:rPr>
          <w:rFonts w:ascii="Roboto" w:hAnsi="Roboto"/>
        </w:rPr>
        <w:t xml:space="preserve"> aide </w:t>
      </w:r>
      <w:r w:rsidR="002F669A" w:rsidRPr="006249E7">
        <w:rPr>
          <w:rFonts w:ascii="Roboto" w:hAnsi="Roboto"/>
        </w:rPr>
        <w:t xml:space="preserve">à la </w:t>
      </w:r>
      <w:r w:rsidRPr="006249E7">
        <w:rPr>
          <w:rFonts w:ascii="Roboto" w:hAnsi="Roboto"/>
        </w:rPr>
        <w:t xml:space="preserve">diffusion </w:t>
      </w:r>
      <w:r w:rsidR="002F669A" w:rsidRPr="006249E7">
        <w:rPr>
          <w:rFonts w:ascii="Roboto" w:hAnsi="Roboto"/>
        </w:rPr>
        <w:t xml:space="preserve">dans les </w:t>
      </w:r>
      <w:r w:rsidRPr="006249E7">
        <w:rPr>
          <w:rFonts w:ascii="Roboto" w:hAnsi="Roboto"/>
        </w:rPr>
        <w:t>salles</w:t>
      </w:r>
      <w:r w:rsidR="002F669A" w:rsidRPr="006249E7">
        <w:rPr>
          <w:rFonts w:ascii="Roboto" w:hAnsi="Roboto"/>
        </w:rPr>
        <w:t xml:space="preserve"> de petite jauge (&lt; 300 personnes)</w:t>
      </w:r>
      <w:r w:rsidRPr="006249E7">
        <w:rPr>
          <w:rFonts w:ascii="Roboto" w:hAnsi="Roboto"/>
        </w:rPr>
        <w:t xml:space="preserve">, beaucoup de mal à récupérer les documents demandés </w:t>
      </w:r>
      <w:r w:rsidR="00CF3C33" w:rsidRPr="006249E7">
        <w:rPr>
          <w:rFonts w:ascii="Roboto" w:hAnsi="Roboto"/>
        </w:rPr>
        <w:t xml:space="preserve">de la part des salles </w:t>
      </w:r>
      <w:r w:rsidRPr="006249E7">
        <w:rPr>
          <w:rFonts w:ascii="Roboto" w:hAnsi="Roboto"/>
        </w:rPr>
        <w:t>(PV de commission</w:t>
      </w:r>
      <w:r w:rsidR="00CF3C33" w:rsidRPr="006249E7">
        <w:rPr>
          <w:rFonts w:ascii="Roboto" w:hAnsi="Roboto"/>
        </w:rPr>
        <w:t xml:space="preserve"> de sécurité </w:t>
      </w:r>
      <w:r w:rsidR="005B7AD7" w:rsidRPr="006249E7">
        <w:rPr>
          <w:rFonts w:ascii="Roboto" w:hAnsi="Roboto"/>
        </w:rPr>
        <w:t>demandé par l’ASP</w:t>
      </w:r>
      <w:r w:rsidR="00CF3C33" w:rsidRPr="006249E7">
        <w:rPr>
          <w:rFonts w:ascii="Roboto" w:hAnsi="Roboto"/>
        </w:rPr>
        <w:t>)</w:t>
      </w:r>
      <w:r w:rsidR="002F669A" w:rsidRPr="006249E7">
        <w:rPr>
          <w:rFonts w:ascii="Roboto" w:hAnsi="Roboto"/>
        </w:rPr>
        <w:t>.</w:t>
      </w:r>
      <w:r w:rsidR="004751FA" w:rsidRPr="006249E7">
        <w:rPr>
          <w:rFonts w:ascii="Roboto" w:hAnsi="Roboto"/>
        </w:rPr>
        <w:t xml:space="preserve"> </w:t>
      </w:r>
      <w:r w:rsidR="005B7AD7" w:rsidRPr="006249E7">
        <w:rPr>
          <w:rFonts w:ascii="Roboto" w:hAnsi="Roboto"/>
        </w:rPr>
        <w:t>B</w:t>
      </w:r>
      <w:r w:rsidR="004751FA" w:rsidRPr="006249E7">
        <w:rPr>
          <w:rFonts w:ascii="Roboto" w:hAnsi="Roboto"/>
        </w:rPr>
        <w:t>cp de temps passé sur le dossier pour une aide peu im</w:t>
      </w:r>
      <w:r w:rsidR="00B738D2" w:rsidRPr="006249E7">
        <w:rPr>
          <w:rFonts w:ascii="Roboto" w:hAnsi="Roboto"/>
        </w:rPr>
        <w:t>port</w:t>
      </w:r>
      <w:r w:rsidR="005B7AD7" w:rsidRPr="006249E7">
        <w:rPr>
          <w:rFonts w:ascii="Roboto" w:hAnsi="Roboto"/>
        </w:rPr>
        <w:t>ante</w:t>
      </w:r>
      <w:r w:rsidR="00B738D2" w:rsidRPr="006249E7">
        <w:rPr>
          <w:rFonts w:ascii="Roboto" w:hAnsi="Roboto"/>
        </w:rPr>
        <w:t xml:space="preserve"> </w:t>
      </w:r>
      <w:r w:rsidR="006249E7">
        <w:rPr>
          <w:rFonts w:ascii="Roboto" w:hAnsi="Roboto"/>
        </w:rPr>
        <w:t>néanmoins</w:t>
      </w:r>
      <w:r w:rsidR="00B738D2" w:rsidRPr="006249E7">
        <w:rPr>
          <w:rFonts w:ascii="Roboto" w:hAnsi="Roboto"/>
        </w:rPr>
        <w:t xml:space="preserve"> cela vaut le coup de faire la demande car à l’année, cela peut représenter </w:t>
      </w:r>
      <w:r w:rsidR="005B7AD7" w:rsidRPr="006249E7">
        <w:rPr>
          <w:rFonts w:ascii="Roboto" w:hAnsi="Roboto"/>
        </w:rPr>
        <w:t>une somme non négligeable</w:t>
      </w:r>
    </w:p>
    <w:p w14:paraId="13FD5D0F" w14:textId="53E51741" w:rsidR="00EA1396" w:rsidRDefault="00EA1396" w:rsidP="006249E7">
      <w:pPr>
        <w:jc w:val="both"/>
        <w:rPr>
          <w:szCs w:val="22"/>
        </w:rPr>
      </w:pPr>
      <w:r w:rsidRPr="006249E7">
        <w:rPr>
          <w:szCs w:val="22"/>
        </w:rPr>
        <w:t>Grand Mix : limite du Fonpeps</w:t>
      </w:r>
      <w:r w:rsidR="005B7AD7" w:rsidRPr="006249E7">
        <w:rPr>
          <w:szCs w:val="22"/>
        </w:rPr>
        <w:t> : le</w:t>
      </w:r>
      <w:r w:rsidRPr="006249E7">
        <w:rPr>
          <w:szCs w:val="22"/>
        </w:rPr>
        <w:t xml:space="preserve"> nombre limit</w:t>
      </w:r>
      <w:r w:rsidR="005B7AD7" w:rsidRPr="006249E7">
        <w:rPr>
          <w:szCs w:val="22"/>
        </w:rPr>
        <w:t>é</w:t>
      </w:r>
      <w:r w:rsidRPr="006249E7">
        <w:rPr>
          <w:szCs w:val="22"/>
        </w:rPr>
        <w:t xml:space="preserve"> de personnes </w:t>
      </w:r>
      <w:r w:rsidR="00CF3C33" w:rsidRPr="006249E7">
        <w:rPr>
          <w:szCs w:val="22"/>
        </w:rPr>
        <w:t xml:space="preserve">en fonction de la jauge </w:t>
      </w:r>
      <w:r w:rsidRPr="006249E7">
        <w:rPr>
          <w:szCs w:val="22"/>
        </w:rPr>
        <w:t>sur scène</w:t>
      </w:r>
      <w:r w:rsidR="00CF3C33" w:rsidRPr="006249E7">
        <w:rPr>
          <w:szCs w:val="22"/>
        </w:rPr>
        <w:t xml:space="preserve"> pose problème</w:t>
      </w:r>
      <w:r w:rsidRPr="006249E7">
        <w:rPr>
          <w:szCs w:val="22"/>
        </w:rPr>
        <w:t xml:space="preserve"> </w:t>
      </w:r>
    </w:p>
    <w:p w14:paraId="16B9F2AE" w14:textId="77777777" w:rsidR="006249E7" w:rsidRPr="006249E7" w:rsidRDefault="006249E7" w:rsidP="006249E7">
      <w:pPr>
        <w:jc w:val="both"/>
        <w:rPr>
          <w:szCs w:val="22"/>
        </w:rPr>
      </w:pPr>
    </w:p>
    <w:p w14:paraId="08D42AEE" w14:textId="11A4F727" w:rsidR="004751FA" w:rsidRPr="006249E7" w:rsidRDefault="004751FA" w:rsidP="006249E7">
      <w:pPr>
        <w:jc w:val="both"/>
        <w:rPr>
          <w:szCs w:val="22"/>
        </w:rPr>
      </w:pPr>
      <w:r w:rsidRPr="006249E7">
        <w:rPr>
          <w:szCs w:val="22"/>
        </w:rPr>
        <w:t>&lt; 300 personnes : entre 3 et 6 artistes / on peut aussi demander l’aide pour un technicien</w:t>
      </w:r>
    </w:p>
    <w:p w14:paraId="00AA4BE5" w14:textId="6E353DA9" w:rsidR="004751FA" w:rsidRPr="006249E7" w:rsidRDefault="004751FA" w:rsidP="006249E7">
      <w:pPr>
        <w:jc w:val="both"/>
        <w:rPr>
          <w:szCs w:val="22"/>
        </w:rPr>
      </w:pPr>
      <w:r w:rsidRPr="006249E7">
        <w:rPr>
          <w:szCs w:val="22"/>
        </w:rPr>
        <w:t>Entre 301 et 600 personnes, on peut demander l’aide pour 5 artistes sur scène minimum</w:t>
      </w:r>
    </w:p>
    <w:p w14:paraId="497D6C24" w14:textId="77777777" w:rsidR="00526CEF" w:rsidRPr="006249E7" w:rsidRDefault="00526CEF" w:rsidP="006249E7">
      <w:pPr>
        <w:jc w:val="both"/>
        <w:rPr>
          <w:szCs w:val="22"/>
        </w:rPr>
      </w:pPr>
      <w:r w:rsidRPr="006249E7">
        <w:rPr>
          <w:szCs w:val="22"/>
        </w:rPr>
        <w:t>Avec le Fonpeps, prise en compte possible des technicien.nes</w:t>
      </w:r>
    </w:p>
    <w:p w14:paraId="4AD5FD5B" w14:textId="77777777" w:rsidR="00B738D2" w:rsidRPr="006249E7" w:rsidRDefault="00B738D2" w:rsidP="006249E7">
      <w:pPr>
        <w:jc w:val="both"/>
        <w:rPr>
          <w:szCs w:val="22"/>
        </w:rPr>
      </w:pPr>
    </w:p>
    <w:p w14:paraId="6BAA7F43" w14:textId="10B5CF0B" w:rsidR="00526CEF" w:rsidRPr="006249E7" w:rsidRDefault="000D0AF2" w:rsidP="006249E7">
      <w:pPr>
        <w:jc w:val="both"/>
        <w:rPr>
          <w:szCs w:val="22"/>
        </w:rPr>
      </w:pPr>
      <w:r>
        <w:rPr>
          <w:szCs w:val="22"/>
        </w:rPr>
        <w:t xml:space="preserve">Les </w:t>
      </w:r>
      <w:r w:rsidR="00526CEF" w:rsidRPr="006249E7">
        <w:rPr>
          <w:szCs w:val="22"/>
        </w:rPr>
        <w:t>4ecluses : en cas d’embauche directe des artistes, on salarie aussi l’entourage (</w:t>
      </w:r>
      <w:r w:rsidR="002F669A" w:rsidRPr="006249E7">
        <w:rPr>
          <w:szCs w:val="22"/>
        </w:rPr>
        <w:t xml:space="preserve">manager </w:t>
      </w:r>
      <w:r w:rsidR="00526CEF" w:rsidRPr="006249E7">
        <w:rPr>
          <w:szCs w:val="22"/>
        </w:rPr>
        <w:t>par ex</w:t>
      </w:r>
      <w:r w:rsidR="00CC3700">
        <w:rPr>
          <w:szCs w:val="22"/>
        </w:rPr>
        <w:t xml:space="preserve"> </w:t>
      </w:r>
      <w:r w:rsidR="00CC3700" w:rsidRPr="00CC3700">
        <w:rPr>
          <w:color w:val="000000"/>
        </w:rPr>
        <w:t>si il/elle est présent.e sur la date et est à la base de la négociation de la date</w:t>
      </w:r>
      <w:r w:rsidR="00526CEF" w:rsidRPr="00CC3700">
        <w:rPr>
          <w:szCs w:val="22"/>
        </w:rPr>
        <w:t>)</w:t>
      </w:r>
    </w:p>
    <w:p w14:paraId="61BB48F8" w14:textId="77777777" w:rsidR="00B738D2" w:rsidRPr="006249E7" w:rsidRDefault="00B738D2" w:rsidP="006249E7">
      <w:pPr>
        <w:jc w:val="both"/>
        <w:rPr>
          <w:szCs w:val="22"/>
        </w:rPr>
      </w:pPr>
    </w:p>
    <w:p w14:paraId="36D23626" w14:textId="2666EE75" w:rsidR="00B738D2" w:rsidRPr="006249E7" w:rsidRDefault="00B738D2" w:rsidP="006249E7">
      <w:pPr>
        <w:jc w:val="both"/>
        <w:rPr>
          <w:szCs w:val="22"/>
        </w:rPr>
      </w:pPr>
      <w:r w:rsidRPr="006249E7">
        <w:rPr>
          <w:szCs w:val="22"/>
        </w:rPr>
        <w:t>Une même entreprise ou association peut bénéficier de l’aide dans la limite de 42 représentations au maximum par année civile.</w:t>
      </w:r>
    </w:p>
    <w:p w14:paraId="06E1138C" w14:textId="77777777" w:rsidR="005E26EE" w:rsidRPr="006249E7" w:rsidRDefault="005E26EE" w:rsidP="006249E7">
      <w:pPr>
        <w:jc w:val="both"/>
        <w:rPr>
          <w:szCs w:val="22"/>
        </w:rPr>
      </w:pPr>
    </w:p>
    <w:p w14:paraId="03B78C0C" w14:textId="77777777" w:rsidR="001926FC" w:rsidRPr="006249E7" w:rsidRDefault="001926FC" w:rsidP="006249E7">
      <w:pPr>
        <w:jc w:val="both"/>
        <w:rPr>
          <w:szCs w:val="22"/>
        </w:rPr>
      </w:pPr>
    </w:p>
    <w:p w14:paraId="794800F4" w14:textId="4834C390" w:rsidR="007C7738" w:rsidRDefault="007C7738" w:rsidP="006249E7">
      <w:pPr>
        <w:pStyle w:val="Paragraphedeliste"/>
        <w:numPr>
          <w:ilvl w:val="0"/>
          <w:numId w:val="2"/>
        </w:numPr>
        <w:jc w:val="both"/>
        <w:rPr>
          <w:rFonts w:ascii="Roboto" w:hAnsi="Roboto"/>
          <w:b/>
        </w:rPr>
      </w:pPr>
      <w:r w:rsidRPr="006249E7">
        <w:rPr>
          <w:rFonts w:ascii="Roboto" w:hAnsi="Roboto"/>
          <w:b/>
        </w:rPr>
        <w:t>Ressources sur le droit du travail (question notamment sur les arrêts maladie pour des structures qui n’ont pas de convention collective)</w:t>
      </w:r>
    </w:p>
    <w:p w14:paraId="2B3F3AAA" w14:textId="77777777" w:rsidR="006249E7" w:rsidRPr="006249E7" w:rsidRDefault="006249E7" w:rsidP="006249E7">
      <w:pPr>
        <w:pStyle w:val="Paragraphedeliste"/>
        <w:jc w:val="both"/>
        <w:rPr>
          <w:rFonts w:ascii="Roboto" w:hAnsi="Roboto"/>
          <w:b/>
        </w:rPr>
      </w:pPr>
    </w:p>
    <w:p w14:paraId="5A597D23" w14:textId="77777777" w:rsidR="007C7738" w:rsidRPr="006249E7" w:rsidRDefault="007C7738" w:rsidP="006249E7">
      <w:pPr>
        <w:pStyle w:val="Paragraphedeliste"/>
        <w:numPr>
          <w:ilvl w:val="0"/>
          <w:numId w:val="4"/>
        </w:numPr>
        <w:jc w:val="both"/>
        <w:rPr>
          <w:rFonts w:ascii="Roboto" w:hAnsi="Roboto"/>
        </w:rPr>
      </w:pPr>
      <w:r w:rsidRPr="006249E7">
        <w:rPr>
          <w:rFonts w:ascii="Roboto" w:hAnsi="Roboto"/>
        </w:rPr>
        <w:t>Légifrance</w:t>
      </w:r>
    </w:p>
    <w:p w14:paraId="36228227" w14:textId="77777777" w:rsidR="007C7738" w:rsidRPr="006249E7" w:rsidRDefault="007C7738" w:rsidP="006249E7">
      <w:pPr>
        <w:pStyle w:val="Paragraphedeliste"/>
        <w:numPr>
          <w:ilvl w:val="0"/>
          <w:numId w:val="4"/>
        </w:numPr>
        <w:jc w:val="both"/>
        <w:rPr>
          <w:rFonts w:ascii="Roboto" w:hAnsi="Roboto"/>
        </w:rPr>
      </w:pPr>
      <w:r w:rsidRPr="006249E7">
        <w:rPr>
          <w:rFonts w:ascii="Roboto" w:hAnsi="Roboto"/>
        </w:rPr>
        <w:t>Fiches conseil de GHS (logiciel de paie)</w:t>
      </w:r>
    </w:p>
    <w:p w14:paraId="64E7F539" w14:textId="68EB34EC" w:rsidR="007C7738" w:rsidRPr="006249E7" w:rsidRDefault="007C7738" w:rsidP="006249E7">
      <w:pPr>
        <w:pStyle w:val="Paragraphedeliste"/>
        <w:numPr>
          <w:ilvl w:val="0"/>
          <w:numId w:val="4"/>
        </w:numPr>
        <w:jc w:val="both"/>
        <w:rPr>
          <w:rFonts w:ascii="Roboto" w:hAnsi="Roboto"/>
        </w:rPr>
      </w:pPr>
      <w:r w:rsidRPr="006249E7">
        <w:rPr>
          <w:rFonts w:ascii="Roboto" w:hAnsi="Roboto"/>
        </w:rPr>
        <w:t>Coover</w:t>
      </w:r>
    </w:p>
    <w:p w14:paraId="50548501" w14:textId="3DB7730C" w:rsidR="009A3F30" w:rsidRDefault="009A3F30" w:rsidP="006249E7">
      <w:pPr>
        <w:jc w:val="both"/>
        <w:rPr>
          <w:szCs w:val="22"/>
        </w:rPr>
      </w:pPr>
      <w:r>
        <w:rPr>
          <w:szCs w:val="22"/>
        </w:rPr>
        <w:t xml:space="preserve">Pour le traitement en paie des arrêts maladie pour des structures n’ayant pas de convention collective, se </w:t>
      </w:r>
      <w:r w:rsidR="00B738D2" w:rsidRPr="006249E7">
        <w:rPr>
          <w:szCs w:val="22"/>
        </w:rPr>
        <w:t>référer au code du travail</w:t>
      </w:r>
      <w:r w:rsidR="00AD637C">
        <w:rPr>
          <w:szCs w:val="22"/>
        </w:rPr>
        <w:t xml:space="preserve"> (legifrance / codetravail.gouv)</w:t>
      </w:r>
      <w:r w:rsidR="00B738D2" w:rsidRPr="006249E7">
        <w:rPr>
          <w:szCs w:val="22"/>
        </w:rPr>
        <w:t xml:space="preserve">. </w:t>
      </w:r>
      <w:r>
        <w:rPr>
          <w:szCs w:val="22"/>
        </w:rPr>
        <w:t>Il faut également vérifier l’absence de note de service ou accord d’entreprise qui stipulerait un maintien de salaire (subrogation, pourcentage de maintien de salaire et durée)</w:t>
      </w:r>
    </w:p>
    <w:p w14:paraId="41C56555" w14:textId="50B0B5A1" w:rsidR="00962EBF" w:rsidRDefault="00962EBF" w:rsidP="006249E7">
      <w:pPr>
        <w:jc w:val="both"/>
        <w:rPr>
          <w:szCs w:val="22"/>
        </w:rPr>
      </w:pPr>
      <w:r>
        <w:rPr>
          <w:szCs w:val="22"/>
        </w:rPr>
        <w:t>Contacter sa prévoyance qui saura dire à partir de quand elle prend le relai sur la sécurité sociale pour le versement des indemnités</w:t>
      </w:r>
    </w:p>
    <w:p w14:paraId="7F64C77B" w14:textId="5845B28B" w:rsidR="009650A1" w:rsidRPr="006249E7" w:rsidRDefault="009650A1" w:rsidP="006249E7">
      <w:pPr>
        <w:jc w:val="both"/>
        <w:rPr>
          <w:szCs w:val="22"/>
        </w:rPr>
      </w:pPr>
    </w:p>
    <w:p w14:paraId="04DF57E4" w14:textId="7D62D21D" w:rsidR="009650A1" w:rsidRDefault="00000000" w:rsidP="006249E7">
      <w:pPr>
        <w:jc w:val="both"/>
        <w:rPr>
          <w:rStyle w:val="Lienhypertexte"/>
          <w:szCs w:val="22"/>
        </w:rPr>
      </w:pPr>
      <w:hyperlink r:id="rId13" w:history="1">
        <w:r w:rsidR="009650A1" w:rsidRPr="006249E7">
          <w:rPr>
            <w:rStyle w:val="Lienhypertexte"/>
            <w:szCs w:val="22"/>
          </w:rPr>
          <w:t>https://code.travail.gouv.fr/contribution/en-cas-darret-maladie-du-salarie-lemployeur-doit-il-assurer-le-maintien-de-salaire</w:t>
        </w:r>
      </w:hyperlink>
    </w:p>
    <w:p w14:paraId="5323AC18" w14:textId="6926E149" w:rsidR="00DF080D" w:rsidRDefault="00000000" w:rsidP="006249E7">
      <w:pPr>
        <w:jc w:val="both"/>
        <w:rPr>
          <w:szCs w:val="22"/>
        </w:rPr>
      </w:pPr>
      <w:hyperlink r:id="rId14" w:anchor="LEGISCTA000018537774" w:history="1">
        <w:r w:rsidR="00DF080D" w:rsidRPr="00F9461D">
          <w:rPr>
            <w:rStyle w:val="Lienhypertexte"/>
            <w:szCs w:val="22"/>
          </w:rPr>
          <w:t>https://www.legifrance.gouv.fr/codes/section_lc/LEGITEXT000006072050/LEGISCTA000018482980/#LEGISCTA000018537774</w:t>
        </w:r>
      </w:hyperlink>
    </w:p>
    <w:p w14:paraId="31B76A7E" w14:textId="2F45E5DF" w:rsidR="00E61C52" w:rsidRDefault="00E61C52" w:rsidP="006249E7">
      <w:pPr>
        <w:jc w:val="both"/>
        <w:rPr>
          <w:szCs w:val="22"/>
        </w:rPr>
      </w:pPr>
    </w:p>
    <w:p w14:paraId="27906658" w14:textId="77777777" w:rsidR="00DF080D" w:rsidRPr="006249E7" w:rsidRDefault="00DF080D" w:rsidP="006249E7">
      <w:pPr>
        <w:jc w:val="both"/>
        <w:rPr>
          <w:szCs w:val="22"/>
        </w:rPr>
      </w:pPr>
    </w:p>
    <w:p w14:paraId="647D34FE" w14:textId="11F967AC" w:rsidR="00E61C52" w:rsidRPr="006249E7" w:rsidRDefault="00E61C52" w:rsidP="006249E7">
      <w:pPr>
        <w:pStyle w:val="Paragraphedeliste"/>
        <w:numPr>
          <w:ilvl w:val="0"/>
          <w:numId w:val="2"/>
        </w:numPr>
        <w:jc w:val="both"/>
        <w:rPr>
          <w:rFonts w:ascii="Roboto" w:hAnsi="Roboto"/>
        </w:rPr>
      </w:pPr>
      <w:r w:rsidRPr="006249E7">
        <w:rPr>
          <w:rFonts w:ascii="Roboto" w:hAnsi="Roboto"/>
        </w:rPr>
        <w:t>Logiciel de paie</w:t>
      </w:r>
    </w:p>
    <w:p w14:paraId="3266F095" w14:textId="69081A57" w:rsidR="00E61C52" w:rsidRPr="006249E7" w:rsidRDefault="00E61C52" w:rsidP="006249E7">
      <w:pPr>
        <w:jc w:val="both"/>
        <w:rPr>
          <w:szCs w:val="22"/>
        </w:rPr>
      </w:pPr>
      <w:r w:rsidRPr="006249E7">
        <w:rPr>
          <w:szCs w:val="22"/>
        </w:rPr>
        <w:t>La majorité des structures utilisent Spaietacle (très pratique</w:t>
      </w:r>
      <w:r w:rsidR="00B738D2" w:rsidRPr="006249E7">
        <w:rPr>
          <w:szCs w:val="22"/>
        </w:rPr>
        <w:t xml:space="preserve"> – service maintenance fournit des conseils et aides – compris dans le forfait annuel</w:t>
      </w:r>
      <w:r w:rsidRPr="006249E7">
        <w:rPr>
          <w:szCs w:val="22"/>
        </w:rPr>
        <w:t>)</w:t>
      </w:r>
    </w:p>
    <w:p w14:paraId="322844B8" w14:textId="6D9595FB" w:rsidR="00E61C52" w:rsidRPr="006249E7" w:rsidRDefault="00E61C52" w:rsidP="006249E7">
      <w:pPr>
        <w:jc w:val="both"/>
        <w:rPr>
          <w:szCs w:val="22"/>
        </w:rPr>
      </w:pPr>
      <w:r w:rsidRPr="006249E7">
        <w:rPr>
          <w:szCs w:val="22"/>
        </w:rPr>
        <w:t xml:space="preserve">Ba Zique utilise Coolpaie </w:t>
      </w:r>
      <w:r w:rsidR="00DF080D">
        <w:rPr>
          <w:szCs w:val="22"/>
        </w:rPr>
        <w:t>et réfléchit à</w:t>
      </w:r>
      <w:r w:rsidRPr="006249E7">
        <w:rPr>
          <w:szCs w:val="22"/>
        </w:rPr>
        <w:t xml:space="preserve"> passer sur Spaietacle</w:t>
      </w:r>
    </w:p>
    <w:p w14:paraId="4E3D0770" w14:textId="77777777" w:rsidR="00E61C52" w:rsidRPr="006249E7" w:rsidRDefault="00E61C52" w:rsidP="006249E7">
      <w:pPr>
        <w:jc w:val="both"/>
        <w:rPr>
          <w:szCs w:val="22"/>
        </w:rPr>
      </w:pPr>
    </w:p>
    <w:p w14:paraId="16533D1D" w14:textId="7F602C70" w:rsidR="00ED0330" w:rsidRPr="006249E7" w:rsidRDefault="00E61C52" w:rsidP="006249E7">
      <w:pPr>
        <w:jc w:val="both"/>
        <w:rPr>
          <w:szCs w:val="22"/>
        </w:rPr>
      </w:pPr>
      <w:r w:rsidRPr="006249E7">
        <w:rPr>
          <w:szCs w:val="22"/>
        </w:rPr>
        <w:t>(Ba Zique : Elisabeth aimerait recruter quelqu’un sur la prod/admin./compta)</w:t>
      </w:r>
    </w:p>
    <w:p w14:paraId="2795C544" w14:textId="5CDAE387" w:rsidR="007E69D4" w:rsidRDefault="007E69D4" w:rsidP="006249E7">
      <w:pPr>
        <w:jc w:val="both"/>
        <w:rPr>
          <w:szCs w:val="22"/>
        </w:rPr>
      </w:pPr>
    </w:p>
    <w:p w14:paraId="5457A6DB" w14:textId="77777777" w:rsidR="00137044" w:rsidRPr="006249E7" w:rsidRDefault="00137044" w:rsidP="006249E7">
      <w:pPr>
        <w:jc w:val="both"/>
        <w:rPr>
          <w:szCs w:val="22"/>
        </w:rPr>
      </w:pPr>
    </w:p>
    <w:p w14:paraId="125C4AD1" w14:textId="77777777" w:rsidR="00ED0330" w:rsidRPr="006249E7" w:rsidRDefault="00ED0330" w:rsidP="006249E7">
      <w:pPr>
        <w:jc w:val="both"/>
        <w:rPr>
          <w:szCs w:val="22"/>
        </w:rPr>
      </w:pPr>
    </w:p>
    <w:p w14:paraId="79AF0020" w14:textId="77777777" w:rsidR="0067218C" w:rsidRPr="006249E7" w:rsidRDefault="00ED0330" w:rsidP="006249E7">
      <w:pPr>
        <w:pStyle w:val="Paragraphedeliste"/>
        <w:numPr>
          <w:ilvl w:val="0"/>
          <w:numId w:val="2"/>
        </w:numPr>
        <w:jc w:val="both"/>
        <w:rPr>
          <w:rFonts w:ascii="Roboto" w:hAnsi="Roboto"/>
          <w:b/>
        </w:rPr>
      </w:pPr>
      <w:r w:rsidRPr="006249E7">
        <w:rPr>
          <w:rFonts w:ascii="Roboto" w:hAnsi="Roboto"/>
          <w:b/>
        </w:rPr>
        <w:lastRenderedPageBreak/>
        <w:t>Programme de formation de Haute Fidélité pour 2023</w:t>
      </w:r>
    </w:p>
    <w:p w14:paraId="49A4C169" w14:textId="77777777" w:rsidR="0067218C" w:rsidRPr="006249E7" w:rsidRDefault="0067218C" w:rsidP="006249E7">
      <w:pPr>
        <w:jc w:val="both"/>
        <w:rPr>
          <w:szCs w:val="22"/>
        </w:rPr>
      </w:pPr>
    </w:p>
    <w:p w14:paraId="509CC7AA" w14:textId="78D0459B" w:rsidR="0067218C" w:rsidRPr="006249E7" w:rsidRDefault="00DF080D" w:rsidP="006249E7">
      <w:pPr>
        <w:jc w:val="both"/>
        <w:rPr>
          <w:szCs w:val="22"/>
        </w:rPr>
      </w:pPr>
      <w:r>
        <w:rPr>
          <w:szCs w:val="22"/>
        </w:rPr>
        <w:t>P</w:t>
      </w:r>
      <w:r w:rsidR="0067218C" w:rsidRPr="006249E7">
        <w:rPr>
          <w:szCs w:val="22"/>
        </w:rPr>
        <w:t xml:space="preserve">résentation </w:t>
      </w:r>
      <w:r w:rsidR="007E69D4" w:rsidRPr="006249E7">
        <w:rPr>
          <w:szCs w:val="22"/>
        </w:rPr>
        <w:t>du programme</w:t>
      </w:r>
    </w:p>
    <w:p w14:paraId="6E927B52" w14:textId="235F77CD" w:rsidR="0023008F" w:rsidRPr="006249E7" w:rsidRDefault="0023008F" w:rsidP="006249E7">
      <w:pPr>
        <w:pStyle w:val="Paragraphedeliste"/>
        <w:numPr>
          <w:ilvl w:val="0"/>
          <w:numId w:val="4"/>
        </w:numPr>
        <w:jc w:val="both"/>
        <w:rPr>
          <w:rFonts w:ascii="Roboto" w:hAnsi="Roboto"/>
        </w:rPr>
      </w:pPr>
      <w:r w:rsidRPr="006249E7">
        <w:rPr>
          <w:rFonts w:ascii="Roboto" w:hAnsi="Roboto"/>
        </w:rPr>
        <w:t>Pré</w:t>
      </w:r>
      <w:r w:rsidR="00DF080D">
        <w:rPr>
          <w:rFonts w:ascii="Roboto" w:hAnsi="Roboto"/>
        </w:rPr>
        <w:t>v</w:t>
      </w:r>
      <w:r w:rsidRPr="006249E7">
        <w:rPr>
          <w:rFonts w:ascii="Roboto" w:hAnsi="Roboto"/>
        </w:rPr>
        <w:t>ention/sensibilisation VHSS</w:t>
      </w:r>
    </w:p>
    <w:p w14:paraId="7C2B6822" w14:textId="27755C04" w:rsidR="0023008F" w:rsidRPr="006249E7" w:rsidRDefault="0023008F" w:rsidP="006249E7">
      <w:pPr>
        <w:pStyle w:val="Paragraphedeliste"/>
        <w:numPr>
          <w:ilvl w:val="0"/>
          <w:numId w:val="4"/>
        </w:numPr>
        <w:jc w:val="both"/>
        <w:rPr>
          <w:rFonts w:ascii="Roboto" w:eastAsia="Times New Roman" w:hAnsi="Roboto"/>
        </w:rPr>
      </w:pPr>
      <w:r w:rsidRPr="006249E7">
        <w:rPr>
          <w:rFonts w:ascii="Roboto" w:eastAsia="Times New Roman" w:hAnsi="Roboto"/>
        </w:rPr>
        <w:t xml:space="preserve">Adapter ses pratiques professionnelles aux enjeux écologiques par Illusion Macadam : dates </w:t>
      </w:r>
      <w:r w:rsidR="005B7AD7" w:rsidRPr="006249E7">
        <w:rPr>
          <w:rFonts w:ascii="Roboto" w:eastAsia="Times New Roman" w:hAnsi="Roboto"/>
        </w:rPr>
        <w:t>encore à définir</w:t>
      </w:r>
      <w:r w:rsidRPr="006249E7">
        <w:rPr>
          <w:rFonts w:ascii="Roboto" w:eastAsia="Times New Roman" w:hAnsi="Roboto"/>
        </w:rPr>
        <w:t xml:space="preserve"> </w:t>
      </w:r>
    </w:p>
    <w:p w14:paraId="2846C86E" w14:textId="21C213BC" w:rsidR="0023008F" w:rsidRPr="006249E7" w:rsidRDefault="0023008F" w:rsidP="006249E7">
      <w:pPr>
        <w:pStyle w:val="Paragraphedeliste"/>
        <w:numPr>
          <w:ilvl w:val="0"/>
          <w:numId w:val="4"/>
        </w:numPr>
        <w:jc w:val="both"/>
        <w:rPr>
          <w:rFonts w:ascii="Roboto" w:eastAsia="Times New Roman" w:hAnsi="Roboto"/>
        </w:rPr>
      </w:pPr>
      <w:r w:rsidRPr="006249E7">
        <w:rPr>
          <w:rFonts w:ascii="Roboto" w:hAnsi="Roboto"/>
        </w:rPr>
        <w:t xml:space="preserve">La coopération internationale, 2 jours par le LABA : </w:t>
      </w:r>
      <w:r w:rsidR="005B7AD7" w:rsidRPr="006249E7">
        <w:rPr>
          <w:rFonts w:ascii="Roboto" w:eastAsia="Times New Roman" w:hAnsi="Roboto"/>
        </w:rPr>
        <w:t>dates encore à définir – sous réserve qu’un nombre minimum d’adhérents soient intéressés pour la suivre</w:t>
      </w:r>
    </w:p>
    <w:p w14:paraId="3E83E2FA" w14:textId="3D3DC5EF" w:rsidR="0023008F" w:rsidRPr="006249E7" w:rsidRDefault="0023008F" w:rsidP="006249E7">
      <w:pPr>
        <w:pStyle w:val="Paragraphedeliste"/>
        <w:numPr>
          <w:ilvl w:val="0"/>
          <w:numId w:val="4"/>
        </w:numPr>
        <w:jc w:val="both"/>
        <w:rPr>
          <w:rFonts w:ascii="Roboto" w:hAnsi="Roboto"/>
        </w:rPr>
      </w:pPr>
      <w:r w:rsidRPr="006249E7">
        <w:rPr>
          <w:rFonts w:ascii="Roboto" w:hAnsi="Roboto"/>
        </w:rPr>
        <w:t>Les Grandes Formes : l’écosystème des musiques actuelles : 5 jours en juin (semaine à caler – intervenants différents chaque jour)</w:t>
      </w:r>
      <w:r w:rsidR="00D87C82">
        <w:rPr>
          <w:rFonts w:ascii="Roboto" w:hAnsi="Roboto"/>
        </w:rPr>
        <w:t>. La communication sera faite début mars</w:t>
      </w:r>
    </w:p>
    <w:p w14:paraId="39D74243" w14:textId="570F4A9F" w:rsidR="0023008F" w:rsidRPr="006249E7" w:rsidRDefault="0023008F" w:rsidP="006249E7">
      <w:pPr>
        <w:pStyle w:val="Paragraphedeliste"/>
        <w:numPr>
          <w:ilvl w:val="0"/>
          <w:numId w:val="4"/>
        </w:numPr>
        <w:jc w:val="both"/>
        <w:rPr>
          <w:rFonts w:ascii="Roboto" w:hAnsi="Roboto"/>
        </w:rPr>
      </w:pPr>
      <w:r w:rsidRPr="006249E7">
        <w:rPr>
          <w:rFonts w:ascii="Roboto" w:hAnsi="Roboto"/>
        </w:rPr>
        <w:t>Les réseaux sociaux : comment s’organiser pour réussi</w:t>
      </w:r>
      <w:r w:rsidR="005B7AD7" w:rsidRPr="006249E7">
        <w:rPr>
          <w:rFonts w:ascii="Roboto" w:hAnsi="Roboto"/>
        </w:rPr>
        <w:t>r</w:t>
      </w:r>
      <w:r w:rsidRPr="006249E7">
        <w:rPr>
          <w:rFonts w:ascii="Roboto" w:hAnsi="Roboto"/>
        </w:rPr>
        <w:t xml:space="preserve"> sa communication, par Studio Volume, 2 jours</w:t>
      </w:r>
      <w:r w:rsidR="005B7AD7" w:rsidRPr="006249E7">
        <w:rPr>
          <w:rFonts w:ascii="Roboto" w:hAnsi="Roboto"/>
        </w:rPr>
        <w:t> ; dates encore à définir</w:t>
      </w:r>
    </w:p>
    <w:p w14:paraId="29A49B87" w14:textId="77777777" w:rsidR="0067218C" w:rsidRPr="006249E7" w:rsidRDefault="0067218C" w:rsidP="006249E7">
      <w:pPr>
        <w:jc w:val="both"/>
        <w:rPr>
          <w:szCs w:val="22"/>
        </w:rPr>
      </w:pPr>
    </w:p>
    <w:p w14:paraId="2AEF4A8F" w14:textId="21F8B454" w:rsidR="0067218C" w:rsidRPr="006249E7" w:rsidRDefault="0067218C" w:rsidP="006249E7">
      <w:pPr>
        <w:jc w:val="both"/>
        <w:rPr>
          <w:szCs w:val="22"/>
        </w:rPr>
      </w:pPr>
      <w:r w:rsidRPr="006249E7">
        <w:rPr>
          <w:szCs w:val="22"/>
        </w:rPr>
        <w:t xml:space="preserve">Sur la question des VHSS : comment </w:t>
      </w:r>
      <w:r w:rsidR="007E69D4" w:rsidRPr="006249E7">
        <w:rPr>
          <w:szCs w:val="22"/>
        </w:rPr>
        <w:t>faites-vous</w:t>
      </w:r>
      <w:r w:rsidRPr="006249E7">
        <w:rPr>
          <w:szCs w:val="22"/>
        </w:rPr>
        <w:t> ?</w:t>
      </w:r>
    </w:p>
    <w:p w14:paraId="390C127C" w14:textId="05D06B79" w:rsidR="0067218C" w:rsidRPr="006249E7" w:rsidRDefault="0067218C" w:rsidP="006249E7">
      <w:pPr>
        <w:pStyle w:val="Paragraphedeliste"/>
        <w:numPr>
          <w:ilvl w:val="0"/>
          <w:numId w:val="4"/>
        </w:numPr>
        <w:jc w:val="both"/>
        <w:rPr>
          <w:rFonts w:ascii="Roboto" w:hAnsi="Roboto"/>
        </w:rPr>
      </w:pPr>
      <w:r w:rsidRPr="006249E7">
        <w:rPr>
          <w:rFonts w:ascii="Roboto" w:hAnsi="Roboto"/>
        </w:rPr>
        <w:t>Certains forment les équipes, certains intègre</w:t>
      </w:r>
      <w:r w:rsidR="00DF080D">
        <w:rPr>
          <w:rFonts w:ascii="Roboto" w:hAnsi="Roboto"/>
        </w:rPr>
        <w:t>nt des articles</w:t>
      </w:r>
      <w:r w:rsidRPr="006249E7">
        <w:rPr>
          <w:rFonts w:ascii="Roboto" w:hAnsi="Roboto"/>
        </w:rPr>
        <w:t xml:space="preserve"> aux contrats de travail, communication en interne dans la salle</w:t>
      </w:r>
    </w:p>
    <w:p w14:paraId="1F2E0447" w14:textId="6EA5D373" w:rsidR="0067218C" w:rsidRPr="006249E7" w:rsidRDefault="0067218C" w:rsidP="006249E7">
      <w:pPr>
        <w:pStyle w:val="Paragraphedeliste"/>
        <w:numPr>
          <w:ilvl w:val="0"/>
          <w:numId w:val="4"/>
        </w:numPr>
        <w:jc w:val="both"/>
        <w:rPr>
          <w:rFonts w:ascii="Roboto" w:hAnsi="Roboto"/>
        </w:rPr>
      </w:pPr>
      <w:r w:rsidRPr="006249E7">
        <w:rPr>
          <w:rFonts w:ascii="Roboto" w:hAnsi="Roboto"/>
        </w:rPr>
        <w:t>Ça peut être un sujet de travail : quels articles mettre dans les contrats de travail</w:t>
      </w:r>
      <w:r w:rsidR="009650A1" w:rsidRPr="006249E7">
        <w:rPr>
          <w:rFonts w:ascii="Roboto" w:hAnsi="Roboto"/>
        </w:rPr>
        <w:t>, notamment pour les tourneurs/bookeurs</w:t>
      </w:r>
      <w:r w:rsidR="005B7AD7" w:rsidRPr="006249E7">
        <w:rPr>
          <w:rFonts w:ascii="Roboto" w:hAnsi="Roboto"/>
        </w:rPr>
        <w:t xml:space="preserve"> </w:t>
      </w:r>
      <w:r w:rsidR="005B7AD7" w:rsidRPr="006249E7">
        <w:rPr>
          <w:rFonts w:ascii="Roboto" w:hAnsi="Roboto"/>
        </w:rPr>
        <w:sym w:font="Wingdings" w:char="F0E0"/>
      </w:r>
      <w:r w:rsidR="005B7AD7" w:rsidRPr="006249E7">
        <w:rPr>
          <w:rFonts w:ascii="Roboto" w:hAnsi="Roboto"/>
        </w:rPr>
        <w:t xml:space="preserve"> artistes en salle/loges et en tournée (hors temps de travail en salle)</w:t>
      </w:r>
    </w:p>
    <w:p w14:paraId="1E6E8B95" w14:textId="7FFCF3E4" w:rsidR="007E69D4" w:rsidRPr="006249E7" w:rsidRDefault="007E69D4" w:rsidP="006249E7">
      <w:pPr>
        <w:jc w:val="both"/>
        <w:rPr>
          <w:szCs w:val="22"/>
        </w:rPr>
      </w:pPr>
      <w:r w:rsidRPr="006249E7">
        <w:rPr>
          <w:szCs w:val="22"/>
        </w:rPr>
        <w:t>Questionnement de la responsabilité de l’employeur au cas où l’artiste rentre avec</w:t>
      </w:r>
      <w:r w:rsidR="00364E04">
        <w:rPr>
          <w:szCs w:val="22"/>
        </w:rPr>
        <w:t xml:space="preserve"> une</w:t>
      </w:r>
      <w:r w:rsidRPr="006249E7">
        <w:rPr>
          <w:szCs w:val="22"/>
        </w:rPr>
        <w:t xml:space="preserve"> groupie alcoolisée, problème de consentement </w:t>
      </w:r>
    </w:p>
    <w:p w14:paraId="11EDA840" w14:textId="1B6031E7" w:rsidR="007E69D4" w:rsidRPr="006249E7" w:rsidRDefault="007E69D4" w:rsidP="006249E7">
      <w:pPr>
        <w:jc w:val="both"/>
        <w:rPr>
          <w:szCs w:val="22"/>
        </w:rPr>
      </w:pPr>
      <w:r w:rsidRPr="006249E7">
        <w:rPr>
          <w:szCs w:val="22"/>
        </w:rPr>
        <w:t>Comment réagir lorsque l’équipe du lieu d’accueil (notamment dans le cadre d’une tournée) prévient d’un comportement limite</w:t>
      </w:r>
      <w:r w:rsidR="00364E04">
        <w:rPr>
          <w:szCs w:val="22"/>
        </w:rPr>
        <w:t xml:space="preserve"> de la part d’un artiste</w:t>
      </w:r>
    </w:p>
    <w:p w14:paraId="23D8647C" w14:textId="75725B0F" w:rsidR="007E69D4" w:rsidRPr="006249E7" w:rsidRDefault="00364E04" w:rsidP="006249E7">
      <w:pPr>
        <w:jc w:val="both"/>
        <w:rPr>
          <w:szCs w:val="22"/>
        </w:rPr>
      </w:pPr>
      <w:r>
        <w:rPr>
          <w:szCs w:val="22"/>
        </w:rPr>
        <w:t>Les c</w:t>
      </w:r>
      <w:r w:rsidR="007E69D4" w:rsidRPr="006249E7">
        <w:rPr>
          <w:szCs w:val="22"/>
        </w:rPr>
        <w:t>hartes ont un côté moins formel qu’un règlement, parfois plus efficace</w:t>
      </w:r>
      <w:r w:rsidR="00AD637C">
        <w:rPr>
          <w:szCs w:val="22"/>
        </w:rPr>
        <w:t>s</w:t>
      </w:r>
      <w:r w:rsidR="007E69D4" w:rsidRPr="006249E7">
        <w:rPr>
          <w:szCs w:val="22"/>
        </w:rPr>
        <w:t xml:space="preserve"> pour sensibiliser ses équipes </w:t>
      </w:r>
    </w:p>
    <w:p w14:paraId="0034F708" w14:textId="77777777" w:rsidR="007E69D4" w:rsidRPr="006249E7" w:rsidRDefault="007E69D4" w:rsidP="006249E7">
      <w:pPr>
        <w:jc w:val="both"/>
        <w:rPr>
          <w:szCs w:val="22"/>
        </w:rPr>
      </w:pPr>
    </w:p>
    <w:p w14:paraId="5BD86D7C" w14:textId="77777777" w:rsidR="0067218C" w:rsidRPr="006249E7" w:rsidRDefault="0067218C" w:rsidP="006249E7">
      <w:pPr>
        <w:jc w:val="both"/>
        <w:rPr>
          <w:szCs w:val="22"/>
        </w:rPr>
      </w:pPr>
    </w:p>
    <w:p w14:paraId="18ED0EDB" w14:textId="77777777" w:rsidR="0067218C" w:rsidRPr="006249E7" w:rsidRDefault="0067218C" w:rsidP="006249E7">
      <w:pPr>
        <w:jc w:val="both"/>
        <w:rPr>
          <w:szCs w:val="22"/>
        </w:rPr>
      </w:pPr>
      <w:r w:rsidRPr="006249E7">
        <w:rPr>
          <w:szCs w:val="22"/>
        </w:rPr>
        <w:t xml:space="preserve">Question santé au travail : </w:t>
      </w:r>
    </w:p>
    <w:p w14:paraId="595FB51C" w14:textId="758AA66C" w:rsidR="0067218C" w:rsidRPr="006249E7" w:rsidRDefault="0067218C" w:rsidP="006249E7">
      <w:pPr>
        <w:pStyle w:val="Paragraphedeliste"/>
        <w:numPr>
          <w:ilvl w:val="0"/>
          <w:numId w:val="4"/>
        </w:numPr>
        <w:jc w:val="both"/>
        <w:rPr>
          <w:rFonts w:ascii="Roboto" w:hAnsi="Roboto"/>
        </w:rPr>
      </w:pPr>
      <w:r w:rsidRPr="006249E7">
        <w:rPr>
          <w:rFonts w:ascii="Roboto" w:hAnsi="Roboto"/>
        </w:rPr>
        <w:t xml:space="preserve">Situation des intermittents, responsabilité de l’employeur, </w:t>
      </w:r>
    </w:p>
    <w:p w14:paraId="47B3CCF0" w14:textId="2B906CDE" w:rsidR="0067218C" w:rsidRPr="006249E7" w:rsidRDefault="0067218C" w:rsidP="006249E7">
      <w:pPr>
        <w:pStyle w:val="Paragraphedeliste"/>
        <w:numPr>
          <w:ilvl w:val="0"/>
          <w:numId w:val="4"/>
        </w:numPr>
        <w:jc w:val="both"/>
        <w:rPr>
          <w:rFonts w:ascii="Roboto" w:hAnsi="Roboto"/>
        </w:rPr>
      </w:pPr>
      <w:r w:rsidRPr="006249E7">
        <w:rPr>
          <w:rFonts w:ascii="Roboto" w:hAnsi="Roboto"/>
        </w:rPr>
        <w:t>Vérification des aptitudes au travail</w:t>
      </w:r>
      <w:r w:rsidR="009650A1" w:rsidRPr="006249E7">
        <w:rPr>
          <w:rFonts w:ascii="Roboto" w:hAnsi="Roboto"/>
        </w:rPr>
        <w:t xml:space="preserve"> pour les intermittents par les salles ou structures employeuses. Elles devraient demander l’attestation « à jour » ou sinon les faire convoquer par Thalie pour un RDV avant embauche</w:t>
      </w:r>
    </w:p>
    <w:p w14:paraId="57C9DDE4" w14:textId="2A24B99A" w:rsidR="00223D43" w:rsidRPr="00AD637C" w:rsidRDefault="00DF080D" w:rsidP="006249E7">
      <w:pPr>
        <w:pStyle w:val="Paragraphedeliste"/>
        <w:numPr>
          <w:ilvl w:val="0"/>
          <w:numId w:val="4"/>
        </w:numPr>
        <w:jc w:val="both"/>
        <w:rPr>
          <w:rFonts w:ascii="Roboto" w:hAnsi="Roboto"/>
        </w:rPr>
      </w:pPr>
      <w:r w:rsidRPr="006249E7">
        <w:rPr>
          <w:rFonts w:ascii="Roboto" w:hAnsi="Roboto"/>
        </w:rPr>
        <w:t xml:space="preserve">RDV médical obligatoire tous les 5 ans pour les salariés </w:t>
      </w:r>
    </w:p>
    <w:p w14:paraId="76525156" w14:textId="77777777" w:rsidR="00223D43" w:rsidRPr="006249E7" w:rsidRDefault="00223D43" w:rsidP="006249E7">
      <w:pPr>
        <w:jc w:val="both"/>
        <w:rPr>
          <w:szCs w:val="22"/>
        </w:rPr>
      </w:pPr>
    </w:p>
    <w:p w14:paraId="4F074475" w14:textId="77777777" w:rsidR="00223D43" w:rsidRPr="006249E7" w:rsidRDefault="00223D43" w:rsidP="006249E7">
      <w:pPr>
        <w:pStyle w:val="Paragraphedeliste"/>
        <w:numPr>
          <w:ilvl w:val="0"/>
          <w:numId w:val="4"/>
        </w:numPr>
        <w:jc w:val="both"/>
        <w:rPr>
          <w:rFonts w:ascii="Roboto" w:hAnsi="Roboto"/>
        </w:rPr>
      </w:pPr>
      <w:r w:rsidRPr="006249E7">
        <w:rPr>
          <w:rFonts w:ascii="Roboto" w:hAnsi="Roboto"/>
        </w:rPr>
        <w:t xml:space="preserve">Formation sur la coopération internationale : </w:t>
      </w:r>
    </w:p>
    <w:p w14:paraId="1C0591C0" w14:textId="6613B88E" w:rsidR="00223D43" w:rsidRPr="006249E7" w:rsidRDefault="00223D43" w:rsidP="006249E7">
      <w:pPr>
        <w:jc w:val="both"/>
        <w:rPr>
          <w:szCs w:val="22"/>
        </w:rPr>
      </w:pPr>
      <w:r w:rsidRPr="006249E7">
        <w:rPr>
          <w:szCs w:val="22"/>
        </w:rPr>
        <w:t>WTPL : Music Moves Europe nous intéresse</w:t>
      </w:r>
      <w:r w:rsidR="007E69D4" w:rsidRPr="006249E7">
        <w:rPr>
          <w:szCs w:val="22"/>
        </w:rPr>
        <w:t xml:space="preserve"> </w:t>
      </w:r>
    </w:p>
    <w:p w14:paraId="1CB52747" w14:textId="50114EF9" w:rsidR="008B1D1E" w:rsidRPr="006249E7" w:rsidRDefault="008B1D1E" w:rsidP="006249E7">
      <w:pPr>
        <w:jc w:val="both"/>
        <w:rPr>
          <w:szCs w:val="22"/>
        </w:rPr>
      </w:pPr>
      <w:r w:rsidRPr="006249E7">
        <w:rPr>
          <w:szCs w:val="22"/>
        </w:rPr>
        <w:t>4Ecluses sont sur INTERREG</w:t>
      </w:r>
      <w:r w:rsidR="007E69D4" w:rsidRPr="006249E7">
        <w:rPr>
          <w:szCs w:val="22"/>
        </w:rPr>
        <w:t xml:space="preserve"> ainsi que le Grand Mix</w:t>
      </w:r>
    </w:p>
    <w:p w14:paraId="6CB08EEE" w14:textId="79787388" w:rsidR="008B1D1E" w:rsidRPr="006249E7" w:rsidRDefault="008B1D1E" w:rsidP="006249E7">
      <w:pPr>
        <w:jc w:val="both"/>
        <w:rPr>
          <w:szCs w:val="22"/>
        </w:rPr>
      </w:pPr>
      <w:r w:rsidRPr="006249E7">
        <w:rPr>
          <w:szCs w:val="22"/>
        </w:rPr>
        <w:t xml:space="preserve">Intervention </w:t>
      </w:r>
      <w:r w:rsidR="0023008F" w:rsidRPr="006249E7">
        <w:rPr>
          <w:szCs w:val="22"/>
        </w:rPr>
        <w:t xml:space="preserve">de Daline HOUARI, Région Hauts de France </w:t>
      </w:r>
      <w:r w:rsidRPr="006249E7">
        <w:rPr>
          <w:szCs w:val="22"/>
        </w:rPr>
        <w:t>à Crossroads</w:t>
      </w:r>
      <w:r w:rsidR="00AD637C">
        <w:rPr>
          <w:szCs w:val="22"/>
        </w:rPr>
        <w:t> : était</w:t>
      </w:r>
      <w:r w:rsidR="0023008F" w:rsidRPr="006249E7">
        <w:rPr>
          <w:szCs w:val="22"/>
        </w:rPr>
        <w:t xml:space="preserve"> très claire </w:t>
      </w:r>
      <w:r w:rsidR="00AD637C">
        <w:rPr>
          <w:szCs w:val="22"/>
        </w:rPr>
        <w:t>sur les projets européens, leur</w:t>
      </w:r>
      <w:r w:rsidR="00137044">
        <w:rPr>
          <w:szCs w:val="22"/>
        </w:rPr>
        <w:t xml:space="preserve"> fonctionnement,</w:t>
      </w:r>
      <w:r w:rsidR="00AD637C">
        <w:rPr>
          <w:szCs w:val="22"/>
        </w:rPr>
        <w:t xml:space="preserve"> structuration et financement</w:t>
      </w:r>
    </w:p>
    <w:p w14:paraId="538EADA5" w14:textId="77777777" w:rsidR="008B1D1E" w:rsidRPr="006249E7" w:rsidRDefault="008B1D1E" w:rsidP="006249E7">
      <w:pPr>
        <w:jc w:val="both"/>
        <w:rPr>
          <w:szCs w:val="22"/>
        </w:rPr>
      </w:pPr>
    </w:p>
    <w:p w14:paraId="23A88117" w14:textId="77777777" w:rsidR="008B1D1E" w:rsidRPr="006249E7" w:rsidRDefault="008B1D1E" w:rsidP="006249E7">
      <w:pPr>
        <w:jc w:val="both"/>
        <w:rPr>
          <w:szCs w:val="22"/>
        </w:rPr>
      </w:pPr>
      <w:r w:rsidRPr="006249E7">
        <w:rPr>
          <w:szCs w:val="22"/>
        </w:rPr>
        <w:t>Besoin en formations ?</w:t>
      </w:r>
    </w:p>
    <w:p w14:paraId="46DEBC94" w14:textId="5B427795" w:rsidR="007E69D4" w:rsidRPr="006249E7" w:rsidRDefault="008B1D1E" w:rsidP="006249E7">
      <w:pPr>
        <w:pStyle w:val="Paragraphedeliste"/>
        <w:numPr>
          <w:ilvl w:val="0"/>
          <w:numId w:val="4"/>
        </w:numPr>
        <w:jc w:val="both"/>
        <w:rPr>
          <w:rFonts w:ascii="Roboto" w:hAnsi="Roboto"/>
        </w:rPr>
      </w:pPr>
      <w:r w:rsidRPr="006249E7">
        <w:rPr>
          <w:rFonts w:ascii="Roboto" w:hAnsi="Roboto"/>
        </w:rPr>
        <w:t xml:space="preserve">Excel : </w:t>
      </w:r>
      <w:r w:rsidR="007E69D4" w:rsidRPr="006249E7">
        <w:rPr>
          <w:rFonts w:ascii="Roboto" w:hAnsi="Roboto"/>
        </w:rPr>
        <w:t>niveau expert ou intermédiaire</w:t>
      </w:r>
    </w:p>
    <w:p w14:paraId="126D0349" w14:textId="62BC18E3" w:rsidR="008B1D1E" w:rsidRPr="006249E7" w:rsidRDefault="007E69D4" w:rsidP="006249E7">
      <w:pPr>
        <w:pStyle w:val="Paragraphedeliste"/>
        <w:numPr>
          <w:ilvl w:val="0"/>
          <w:numId w:val="4"/>
        </w:numPr>
        <w:jc w:val="both"/>
        <w:rPr>
          <w:rFonts w:ascii="Roboto" w:hAnsi="Roboto"/>
        </w:rPr>
      </w:pPr>
      <w:r w:rsidRPr="006249E7">
        <w:rPr>
          <w:rFonts w:ascii="Roboto" w:hAnsi="Roboto"/>
        </w:rPr>
        <w:t>Analyse financière : formation d’une journée, adaptée aux budgets des structures culturelles (association)</w:t>
      </w:r>
    </w:p>
    <w:p w14:paraId="24148275" w14:textId="781CA902" w:rsidR="00223D43" w:rsidRPr="00AD637C" w:rsidRDefault="007E69D4" w:rsidP="006249E7">
      <w:pPr>
        <w:pStyle w:val="Paragraphedeliste"/>
        <w:numPr>
          <w:ilvl w:val="0"/>
          <w:numId w:val="4"/>
        </w:numPr>
        <w:jc w:val="both"/>
        <w:rPr>
          <w:rFonts w:ascii="Roboto" w:hAnsi="Roboto"/>
        </w:rPr>
      </w:pPr>
      <w:r w:rsidRPr="006249E7">
        <w:rPr>
          <w:rFonts w:ascii="Roboto" w:hAnsi="Roboto"/>
        </w:rPr>
        <w:t>Gestion</w:t>
      </w:r>
    </w:p>
    <w:p w14:paraId="41DD930D" w14:textId="77777777" w:rsidR="004F4DAD" w:rsidRPr="006249E7" w:rsidRDefault="004F4DAD" w:rsidP="006249E7">
      <w:pPr>
        <w:jc w:val="both"/>
        <w:rPr>
          <w:szCs w:val="22"/>
        </w:rPr>
      </w:pPr>
    </w:p>
    <w:p w14:paraId="6C5F3DAD" w14:textId="77777777" w:rsidR="004F4DAD" w:rsidRPr="006249E7" w:rsidRDefault="004F4DAD" w:rsidP="006249E7">
      <w:pPr>
        <w:jc w:val="both"/>
        <w:rPr>
          <w:szCs w:val="22"/>
        </w:rPr>
      </w:pPr>
    </w:p>
    <w:p w14:paraId="1CCDFB87" w14:textId="77777777" w:rsidR="004F4DAD" w:rsidRPr="006249E7" w:rsidRDefault="004F4DAD" w:rsidP="006249E7">
      <w:pPr>
        <w:jc w:val="both"/>
        <w:rPr>
          <w:szCs w:val="22"/>
        </w:rPr>
      </w:pPr>
      <w:r w:rsidRPr="006249E7">
        <w:rPr>
          <w:szCs w:val="22"/>
        </w:rPr>
        <w:lastRenderedPageBreak/>
        <w:t xml:space="preserve">Prochains axes de travail : </w:t>
      </w:r>
    </w:p>
    <w:p w14:paraId="25373041" w14:textId="77777777" w:rsidR="004F4DAD" w:rsidRPr="006249E7" w:rsidRDefault="004F4DAD" w:rsidP="006249E7">
      <w:pPr>
        <w:jc w:val="both"/>
        <w:rPr>
          <w:szCs w:val="22"/>
        </w:rPr>
      </w:pPr>
    </w:p>
    <w:p w14:paraId="0EE453F8" w14:textId="11F07185" w:rsidR="004F4DAD" w:rsidRPr="006249E7" w:rsidRDefault="00AD637C" w:rsidP="006249E7">
      <w:pPr>
        <w:pStyle w:val="Paragraphedeliste"/>
        <w:numPr>
          <w:ilvl w:val="0"/>
          <w:numId w:val="7"/>
        </w:numPr>
        <w:jc w:val="both"/>
        <w:rPr>
          <w:rFonts w:ascii="Roboto" w:hAnsi="Roboto"/>
        </w:rPr>
      </w:pPr>
      <w:r>
        <w:rPr>
          <w:rFonts w:ascii="Roboto" w:hAnsi="Roboto"/>
        </w:rPr>
        <w:t>Gestion du t</w:t>
      </w:r>
      <w:r w:rsidR="007E69D4" w:rsidRPr="006249E7">
        <w:rPr>
          <w:rFonts w:ascii="Roboto" w:hAnsi="Roboto"/>
        </w:rPr>
        <w:t>emps de travail : calcul, reporting, heures supplémentaires, jours fériés : comment procéder selon les conventions collectives</w:t>
      </w:r>
    </w:p>
    <w:p w14:paraId="30C5D010" w14:textId="040A8170" w:rsidR="007E69D4" w:rsidRPr="006249E7" w:rsidRDefault="007E69D4" w:rsidP="006249E7">
      <w:pPr>
        <w:pStyle w:val="Paragraphedeliste"/>
        <w:numPr>
          <w:ilvl w:val="0"/>
          <w:numId w:val="7"/>
        </w:numPr>
        <w:jc w:val="both"/>
        <w:rPr>
          <w:rFonts w:ascii="Roboto" w:hAnsi="Roboto"/>
        </w:rPr>
      </w:pPr>
      <w:r w:rsidRPr="006249E7">
        <w:rPr>
          <w:rFonts w:ascii="Roboto" w:hAnsi="Roboto"/>
        </w:rPr>
        <w:t>Prévention VHSS : comment intégrer ce point dans les contrats / charte</w:t>
      </w:r>
    </w:p>
    <w:p w14:paraId="221449CE" w14:textId="251D4751" w:rsidR="007E69D4" w:rsidRPr="006249E7" w:rsidRDefault="007E69D4" w:rsidP="006249E7">
      <w:pPr>
        <w:pStyle w:val="Paragraphedeliste"/>
        <w:numPr>
          <w:ilvl w:val="0"/>
          <w:numId w:val="7"/>
        </w:numPr>
        <w:jc w:val="both"/>
        <w:rPr>
          <w:rFonts w:ascii="Roboto" w:hAnsi="Roboto"/>
        </w:rPr>
      </w:pPr>
      <w:r w:rsidRPr="006249E7">
        <w:rPr>
          <w:rFonts w:ascii="Roboto" w:hAnsi="Roboto"/>
        </w:rPr>
        <w:t>Embauche d’intermittents : médecine du travail / prévention / responsabilité de l’employeur</w:t>
      </w:r>
    </w:p>
    <w:p w14:paraId="687609E3" w14:textId="77777777" w:rsidR="004F4DAD" w:rsidRPr="006249E7" w:rsidRDefault="004F4DAD" w:rsidP="006249E7">
      <w:pPr>
        <w:jc w:val="both"/>
        <w:rPr>
          <w:szCs w:val="22"/>
        </w:rPr>
      </w:pPr>
    </w:p>
    <w:p w14:paraId="3AA48FE4" w14:textId="1F2D5050" w:rsidR="008B1D1E" w:rsidRPr="006249E7" w:rsidRDefault="00AD637C" w:rsidP="006249E7">
      <w:pPr>
        <w:jc w:val="both"/>
        <w:rPr>
          <w:szCs w:val="22"/>
        </w:rPr>
      </w:pPr>
      <w:r>
        <w:rPr>
          <w:szCs w:val="22"/>
        </w:rPr>
        <w:t xml:space="preserve">Le </w:t>
      </w:r>
      <w:r w:rsidR="007E69D4" w:rsidRPr="006249E7">
        <w:rPr>
          <w:szCs w:val="22"/>
        </w:rPr>
        <w:t>GT p</w:t>
      </w:r>
      <w:r>
        <w:rPr>
          <w:szCs w:val="22"/>
        </w:rPr>
        <w:t>ourra</w:t>
      </w:r>
      <w:r w:rsidR="007E69D4" w:rsidRPr="006249E7">
        <w:rPr>
          <w:szCs w:val="22"/>
        </w:rPr>
        <w:t xml:space="preserve"> se réunir 4 fois dans l’année (une fois par trimestre)</w:t>
      </w:r>
    </w:p>
    <w:p w14:paraId="5630F5B8" w14:textId="77777777" w:rsidR="008B1D1E" w:rsidRPr="006249E7" w:rsidRDefault="008B1D1E" w:rsidP="006249E7">
      <w:pPr>
        <w:jc w:val="both"/>
        <w:rPr>
          <w:szCs w:val="22"/>
        </w:rPr>
      </w:pPr>
    </w:p>
    <w:sectPr w:rsidR="008B1D1E" w:rsidRPr="006249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altName w:val="Arial"/>
    <w:charset w:val="00"/>
    <w:family w:val="auto"/>
    <w:pitch w:val="variable"/>
    <w:sig w:usb0="E00002E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F057B"/>
    <w:multiLevelType w:val="hybridMultilevel"/>
    <w:tmpl w:val="B634812A"/>
    <w:lvl w:ilvl="0" w:tplc="D714C53A">
      <w:start w:val="2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580CB3"/>
    <w:multiLevelType w:val="hybridMultilevel"/>
    <w:tmpl w:val="F8B6F96E"/>
    <w:lvl w:ilvl="0" w:tplc="57860870">
      <w:start w:val="27"/>
      <w:numFmt w:val="bullet"/>
      <w:lvlText w:val="-"/>
      <w:lvlJc w:val="left"/>
      <w:pPr>
        <w:ind w:left="720" w:hanging="360"/>
      </w:pPr>
      <w:rPr>
        <w:rFonts w:ascii="Roboto" w:eastAsiaTheme="minorHAnsi" w:hAnsi="Robot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A365D0"/>
    <w:multiLevelType w:val="hybridMultilevel"/>
    <w:tmpl w:val="37A66A62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6BD31F8"/>
    <w:multiLevelType w:val="hybridMultilevel"/>
    <w:tmpl w:val="0F348C10"/>
    <w:lvl w:ilvl="0" w:tplc="C4DA67B6">
      <w:start w:val="27"/>
      <w:numFmt w:val="bullet"/>
      <w:lvlText w:val="-"/>
      <w:lvlJc w:val="left"/>
      <w:pPr>
        <w:ind w:left="720" w:hanging="360"/>
      </w:pPr>
      <w:rPr>
        <w:rFonts w:ascii="Roboto" w:eastAsiaTheme="minorHAnsi" w:hAnsi="Robot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C25B76"/>
    <w:multiLevelType w:val="hybridMultilevel"/>
    <w:tmpl w:val="06DEE08A"/>
    <w:lvl w:ilvl="0" w:tplc="15DCE482">
      <w:start w:val="27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FD083B"/>
    <w:multiLevelType w:val="hybridMultilevel"/>
    <w:tmpl w:val="18E69AAC"/>
    <w:lvl w:ilvl="0" w:tplc="7CC879F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EA46086"/>
    <w:multiLevelType w:val="hybridMultilevel"/>
    <w:tmpl w:val="66BCDAA4"/>
    <w:lvl w:ilvl="0" w:tplc="67185B20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71614F"/>
    <w:multiLevelType w:val="hybridMultilevel"/>
    <w:tmpl w:val="E22668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5C42DD"/>
    <w:multiLevelType w:val="hybridMultilevel"/>
    <w:tmpl w:val="6AD870E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820215">
    <w:abstractNumId w:val="8"/>
  </w:num>
  <w:num w:numId="2" w16cid:durableId="1692873967">
    <w:abstractNumId w:val="0"/>
  </w:num>
  <w:num w:numId="3" w16cid:durableId="1107431193">
    <w:abstractNumId w:val="1"/>
  </w:num>
  <w:num w:numId="4" w16cid:durableId="1048607953">
    <w:abstractNumId w:val="3"/>
  </w:num>
  <w:num w:numId="5" w16cid:durableId="1627740721">
    <w:abstractNumId w:val="4"/>
  </w:num>
  <w:num w:numId="6" w16cid:durableId="566304725">
    <w:abstractNumId w:val="7"/>
  </w:num>
  <w:num w:numId="7" w16cid:durableId="1341154308">
    <w:abstractNumId w:val="6"/>
  </w:num>
  <w:num w:numId="8" w16cid:durableId="582446221">
    <w:abstractNumId w:val="5"/>
  </w:num>
  <w:num w:numId="9" w16cid:durableId="848817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968"/>
    <w:rsid w:val="00075503"/>
    <w:rsid w:val="000D0AF2"/>
    <w:rsid w:val="00127A86"/>
    <w:rsid w:val="00134C4C"/>
    <w:rsid w:val="00137044"/>
    <w:rsid w:val="001926FC"/>
    <w:rsid w:val="001B797F"/>
    <w:rsid w:val="00223D43"/>
    <w:rsid w:val="0023008F"/>
    <w:rsid w:val="002F669A"/>
    <w:rsid w:val="00364E04"/>
    <w:rsid w:val="003F0968"/>
    <w:rsid w:val="0042065D"/>
    <w:rsid w:val="004602DC"/>
    <w:rsid w:val="00470EAE"/>
    <w:rsid w:val="0047139A"/>
    <w:rsid w:val="004751FA"/>
    <w:rsid w:val="004F46BA"/>
    <w:rsid w:val="004F4DAD"/>
    <w:rsid w:val="00517A01"/>
    <w:rsid w:val="00526CEF"/>
    <w:rsid w:val="005B7AD7"/>
    <w:rsid w:val="005E26EE"/>
    <w:rsid w:val="006249E7"/>
    <w:rsid w:val="0067218C"/>
    <w:rsid w:val="006C71C2"/>
    <w:rsid w:val="006C76D7"/>
    <w:rsid w:val="006D1C0A"/>
    <w:rsid w:val="007C7738"/>
    <w:rsid w:val="007E69D4"/>
    <w:rsid w:val="00853D99"/>
    <w:rsid w:val="008B1D1E"/>
    <w:rsid w:val="00962EBF"/>
    <w:rsid w:val="009640C0"/>
    <w:rsid w:val="009650A1"/>
    <w:rsid w:val="00973293"/>
    <w:rsid w:val="009A3F30"/>
    <w:rsid w:val="009D3737"/>
    <w:rsid w:val="00AA4509"/>
    <w:rsid w:val="00AD637C"/>
    <w:rsid w:val="00B738D2"/>
    <w:rsid w:val="00BA0651"/>
    <w:rsid w:val="00BA4E01"/>
    <w:rsid w:val="00C732D1"/>
    <w:rsid w:val="00CC3700"/>
    <w:rsid w:val="00CF3C33"/>
    <w:rsid w:val="00D5041F"/>
    <w:rsid w:val="00D67EEC"/>
    <w:rsid w:val="00D87C82"/>
    <w:rsid w:val="00DF080D"/>
    <w:rsid w:val="00E61B1B"/>
    <w:rsid w:val="00E61C52"/>
    <w:rsid w:val="00E71AF4"/>
    <w:rsid w:val="00E85596"/>
    <w:rsid w:val="00EA1396"/>
    <w:rsid w:val="00ED0330"/>
    <w:rsid w:val="00EF308B"/>
    <w:rsid w:val="00F000E7"/>
    <w:rsid w:val="00FC73B6"/>
    <w:rsid w:val="00FC7E4E"/>
    <w:rsid w:val="00FF6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E7FFB"/>
  <w15:chartTrackingRefBased/>
  <w15:docId w15:val="{AB2F3B2D-D239-43D1-904C-B279AFA67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Roboto" w:eastAsiaTheme="minorHAnsi" w:hAnsi="Roboto" w:cstheme="minorBidi"/>
        <w:sz w:val="22"/>
        <w:lang w:val="fr-F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jc w:val="left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F0968"/>
    <w:pPr>
      <w:spacing w:after="160" w:line="259" w:lineRule="auto"/>
      <w:ind w:left="720"/>
      <w:contextualSpacing/>
    </w:pPr>
    <w:rPr>
      <w:rFonts w:asciiTheme="minorHAnsi" w:hAnsiTheme="minorHAnsi"/>
      <w:szCs w:val="22"/>
    </w:rPr>
  </w:style>
  <w:style w:type="character" w:styleId="Lienhypertexte">
    <w:name w:val="Hyperlink"/>
    <w:basedOn w:val="Policepardfaut"/>
    <w:uiPriority w:val="99"/>
    <w:unhideWhenUsed/>
    <w:rsid w:val="00EF308B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F66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27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64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mical.org" TargetMode="External"/><Relationship Id="rId13" Type="http://schemas.openxmlformats.org/officeDocument/2006/relationships/hyperlink" Target="https://code.travail.gouv.fr/contribution/en-cas-darret-maladie-du-salarie-lemployeur-doit-il-assurer-le-maintien-de-salair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ulture.gouv.fr/Thematiques/Mecenat/Entreprises/Le-regime-fiscal-general" TargetMode="External"/><Relationship Id="rId12" Type="http://schemas.openxmlformats.org/officeDocument/2006/relationships/hyperlink" Target="https://www.asp-public.fr/aides/fonpeps-dispositif-de-soutien-lemploi-du-plateau-artistique-de-spectacles-vivants-diffuses-dans-des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impots.gouv.fr/aide-gaz-electricite" TargetMode="External"/><Relationship Id="rId11" Type="http://schemas.openxmlformats.org/officeDocument/2006/relationships/hyperlink" Target="https://www.legifrance.gouv.fr/jorf/id/JORFTEXT000047023753" TargetMode="External"/><Relationship Id="rId5" Type="http://schemas.openxmlformats.org/officeDocument/2006/relationships/hyperlink" Target="https://www.economie.gouv.fr/hausse-prix-energie-dispositifs-aide-entreprises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culture.gouv.fr/Thematiques/Mecena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afondationdunord.org/" TargetMode="External"/><Relationship Id="rId14" Type="http://schemas.openxmlformats.org/officeDocument/2006/relationships/hyperlink" Target="https://www.legifrance.gouv.fr/codes/section_lc/LEGITEXT000006072050/LEGISCTA000018482980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6</Pages>
  <Words>1820</Words>
  <Characters>10015</Characters>
  <Application>Microsoft Office Word</Application>
  <DocSecurity>0</DocSecurity>
  <Lines>83</Lines>
  <Paragraphs>23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Antoine - HF</dc:creator>
  <cp:keywords/>
  <dc:description/>
  <cp:lastModifiedBy>Anne-Laure Chabat</cp:lastModifiedBy>
  <cp:revision>25</cp:revision>
  <dcterms:created xsi:type="dcterms:W3CDTF">2023-01-30T09:09:00Z</dcterms:created>
  <dcterms:modified xsi:type="dcterms:W3CDTF">2023-02-08T09:21:00Z</dcterms:modified>
</cp:coreProperties>
</file>